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89EC" w14:textId="77777777" w:rsidR="00D5082C" w:rsidRDefault="00000000">
      <w:pPr>
        <w:pStyle w:val="Heading1"/>
      </w:pPr>
      <w:r>
        <w:t>2025</w:t>
      </w:r>
      <w:r>
        <w:rPr>
          <w:spacing w:val="-2"/>
        </w:rPr>
        <w:t xml:space="preserve"> </w:t>
      </w:r>
      <w:r>
        <w:t>Monarch</w:t>
      </w:r>
      <w:r>
        <w:rPr>
          <w:spacing w:val="-4"/>
        </w:rPr>
        <w:t xml:space="preserve"> </w:t>
      </w:r>
      <w:r>
        <w:t>CCAA</w:t>
      </w:r>
      <w:r>
        <w:rPr>
          <w:spacing w:val="-6"/>
        </w:rPr>
        <w:t xml:space="preserve"> </w:t>
      </w:r>
      <w:r>
        <w:t>Annual</w:t>
      </w:r>
      <w:r>
        <w:rPr>
          <w:spacing w:val="-3"/>
        </w:rPr>
        <w:t xml:space="preserve"> </w:t>
      </w:r>
      <w:r>
        <w:t>Compliance</w:t>
      </w:r>
      <w:r>
        <w:rPr>
          <w:spacing w:val="-2"/>
        </w:rPr>
        <w:t xml:space="preserve"> Report</w:t>
      </w:r>
    </w:p>
    <w:p w14:paraId="51792423" w14:textId="77777777" w:rsidR="00D5082C" w:rsidRDefault="00000000">
      <w:pPr>
        <w:pStyle w:val="Heading2"/>
        <w:numPr>
          <w:ilvl w:val="0"/>
          <w:numId w:val="1"/>
        </w:numPr>
        <w:tabs>
          <w:tab w:val="left" w:pos="720"/>
        </w:tabs>
        <w:spacing w:before="186" w:line="240" w:lineRule="auto"/>
        <w:ind w:left="720" w:hanging="360"/>
      </w:pPr>
      <w:bookmarkStart w:id="0" w:name="I._Partner_Information"/>
      <w:bookmarkEnd w:id="0"/>
      <w:r>
        <w:t>Partner</w:t>
      </w:r>
      <w:r>
        <w:rPr>
          <w:spacing w:val="-5"/>
        </w:rPr>
        <w:t xml:space="preserve"> </w:t>
      </w:r>
      <w:r>
        <w:rPr>
          <w:spacing w:val="-2"/>
        </w:rPr>
        <w:t>Information</w:t>
      </w:r>
    </w:p>
    <w:p w14:paraId="2F6C20CB" w14:textId="77777777" w:rsidR="00D5082C" w:rsidRDefault="00D5082C">
      <w:pPr>
        <w:pStyle w:val="BodyText"/>
        <w:spacing w:before="170"/>
        <w:rPr>
          <w:b/>
          <w:i w:val="0"/>
          <w:sz w:val="20"/>
        </w:rPr>
      </w:pP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67"/>
        <w:gridCol w:w="6483"/>
      </w:tblGrid>
      <w:tr w:rsidR="00D5082C" w14:paraId="2155DA8B" w14:textId="77777777">
        <w:trPr>
          <w:trHeight w:val="515"/>
        </w:trPr>
        <w:tc>
          <w:tcPr>
            <w:tcW w:w="2967" w:type="dxa"/>
          </w:tcPr>
          <w:p w14:paraId="6232C98F" w14:textId="77777777" w:rsidR="00D5082C" w:rsidRDefault="00000000">
            <w:pPr>
              <w:pStyle w:val="TableParagraph"/>
              <w:spacing w:before="119"/>
              <w:rPr>
                <w:b/>
              </w:rPr>
            </w:pPr>
            <w:r>
              <w:rPr>
                <w:b/>
              </w:rPr>
              <w:t>Organization</w:t>
            </w:r>
            <w:r>
              <w:rPr>
                <w:b/>
                <w:spacing w:val="-5"/>
              </w:rPr>
              <w:t xml:space="preserve"> </w:t>
            </w:r>
            <w:r>
              <w:rPr>
                <w:b/>
                <w:spacing w:val="-2"/>
              </w:rPr>
              <w:t>Name:</w:t>
            </w:r>
          </w:p>
        </w:tc>
        <w:tc>
          <w:tcPr>
            <w:tcW w:w="6483" w:type="dxa"/>
          </w:tcPr>
          <w:p w14:paraId="516B6D88" w14:textId="77777777" w:rsidR="00D5082C" w:rsidRDefault="00D5082C">
            <w:pPr>
              <w:pStyle w:val="TableParagraph"/>
              <w:ind w:left="0"/>
              <w:rPr>
                <w:rFonts w:ascii="Times New Roman"/>
              </w:rPr>
            </w:pPr>
          </w:p>
        </w:tc>
      </w:tr>
      <w:tr w:rsidR="00D5082C" w14:paraId="03A2E9F1" w14:textId="77777777">
        <w:trPr>
          <w:trHeight w:val="520"/>
        </w:trPr>
        <w:tc>
          <w:tcPr>
            <w:tcW w:w="2967" w:type="dxa"/>
            <w:shd w:val="clear" w:color="auto" w:fill="F1F1F1"/>
          </w:tcPr>
          <w:p w14:paraId="75ADBBB1" w14:textId="77777777" w:rsidR="00D5082C" w:rsidRDefault="00000000">
            <w:pPr>
              <w:pStyle w:val="TableParagraph"/>
              <w:spacing w:before="119"/>
              <w:rPr>
                <w:b/>
              </w:rPr>
            </w:pPr>
            <w:r>
              <w:rPr>
                <w:b/>
              </w:rPr>
              <w:t>Certificate</w:t>
            </w:r>
            <w:r>
              <w:rPr>
                <w:b/>
                <w:spacing w:val="-8"/>
              </w:rPr>
              <w:t xml:space="preserve"> </w:t>
            </w:r>
            <w:r>
              <w:rPr>
                <w:b/>
              </w:rPr>
              <w:t>of</w:t>
            </w:r>
            <w:r>
              <w:rPr>
                <w:b/>
                <w:spacing w:val="-7"/>
              </w:rPr>
              <w:t xml:space="preserve"> </w:t>
            </w:r>
            <w:r>
              <w:rPr>
                <w:b/>
              </w:rPr>
              <w:t>Inclusion</w:t>
            </w:r>
            <w:r>
              <w:rPr>
                <w:b/>
                <w:spacing w:val="-7"/>
              </w:rPr>
              <w:t xml:space="preserve"> </w:t>
            </w:r>
            <w:r>
              <w:rPr>
                <w:b/>
                <w:spacing w:val="-2"/>
              </w:rPr>
              <w:t>Number:</w:t>
            </w:r>
          </w:p>
        </w:tc>
        <w:tc>
          <w:tcPr>
            <w:tcW w:w="6483" w:type="dxa"/>
            <w:shd w:val="clear" w:color="auto" w:fill="F1F1F1"/>
          </w:tcPr>
          <w:p w14:paraId="25067428" w14:textId="77777777" w:rsidR="00D5082C" w:rsidRDefault="00D5082C">
            <w:pPr>
              <w:pStyle w:val="TableParagraph"/>
              <w:ind w:left="0"/>
              <w:rPr>
                <w:rFonts w:ascii="Times New Roman"/>
              </w:rPr>
            </w:pPr>
          </w:p>
        </w:tc>
      </w:tr>
      <w:tr w:rsidR="00D5082C" w14:paraId="087E4F94" w14:textId="77777777">
        <w:trPr>
          <w:trHeight w:val="520"/>
        </w:trPr>
        <w:tc>
          <w:tcPr>
            <w:tcW w:w="2967" w:type="dxa"/>
          </w:tcPr>
          <w:p w14:paraId="1BF57A00" w14:textId="77777777" w:rsidR="00D5082C" w:rsidRDefault="00000000">
            <w:pPr>
              <w:pStyle w:val="TableParagraph"/>
              <w:spacing w:before="119"/>
              <w:rPr>
                <w:b/>
              </w:rPr>
            </w:pPr>
            <w:r>
              <w:rPr>
                <w:b/>
              </w:rPr>
              <w:t>Primary</w:t>
            </w:r>
            <w:r>
              <w:rPr>
                <w:b/>
                <w:spacing w:val="-5"/>
              </w:rPr>
              <w:t xml:space="preserve"> </w:t>
            </w:r>
            <w:r>
              <w:rPr>
                <w:b/>
              </w:rPr>
              <w:t>Point</w:t>
            </w:r>
            <w:r>
              <w:rPr>
                <w:b/>
                <w:spacing w:val="-5"/>
              </w:rPr>
              <w:t xml:space="preserve"> </w:t>
            </w:r>
            <w:r>
              <w:rPr>
                <w:b/>
              </w:rPr>
              <w:t>of</w:t>
            </w:r>
            <w:r>
              <w:rPr>
                <w:b/>
                <w:spacing w:val="-5"/>
              </w:rPr>
              <w:t xml:space="preserve"> </w:t>
            </w:r>
            <w:r>
              <w:rPr>
                <w:b/>
              </w:rPr>
              <w:t>Contact</w:t>
            </w:r>
            <w:r>
              <w:rPr>
                <w:b/>
                <w:spacing w:val="-5"/>
              </w:rPr>
              <w:t xml:space="preserve"> </w:t>
            </w:r>
            <w:r>
              <w:rPr>
                <w:b/>
                <w:spacing w:val="-2"/>
              </w:rPr>
              <w:t>Name:</w:t>
            </w:r>
          </w:p>
        </w:tc>
        <w:tc>
          <w:tcPr>
            <w:tcW w:w="6483" w:type="dxa"/>
          </w:tcPr>
          <w:p w14:paraId="3356155D" w14:textId="77777777" w:rsidR="00D5082C" w:rsidRDefault="00D5082C">
            <w:pPr>
              <w:pStyle w:val="TableParagraph"/>
              <w:ind w:left="0"/>
              <w:rPr>
                <w:rFonts w:ascii="Times New Roman"/>
              </w:rPr>
            </w:pPr>
          </w:p>
        </w:tc>
      </w:tr>
      <w:tr w:rsidR="00D5082C" w14:paraId="7F353786" w14:textId="77777777">
        <w:trPr>
          <w:trHeight w:val="515"/>
        </w:trPr>
        <w:tc>
          <w:tcPr>
            <w:tcW w:w="2967" w:type="dxa"/>
            <w:shd w:val="clear" w:color="auto" w:fill="F1F1F1"/>
          </w:tcPr>
          <w:p w14:paraId="70BF9C7B" w14:textId="77777777" w:rsidR="00D5082C" w:rsidRDefault="00000000">
            <w:pPr>
              <w:pStyle w:val="TableParagraph"/>
              <w:spacing w:before="119"/>
              <w:rPr>
                <w:b/>
              </w:rPr>
            </w:pPr>
            <w:r>
              <w:rPr>
                <w:b/>
                <w:spacing w:val="-2"/>
              </w:rPr>
              <w:t>Address:</w:t>
            </w:r>
          </w:p>
        </w:tc>
        <w:tc>
          <w:tcPr>
            <w:tcW w:w="6483" w:type="dxa"/>
            <w:shd w:val="clear" w:color="auto" w:fill="F1F1F1"/>
          </w:tcPr>
          <w:p w14:paraId="01E311F9" w14:textId="77777777" w:rsidR="00D5082C" w:rsidRDefault="00D5082C">
            <w:pPr>
              <w:pStyle w:val="TableParagraph"/>
              <w:ind w:left="0"/>
              <w:rPr>
                <w:rFonts w:ascii="Times New Roman"/>
              </w:rPr>
            </w:pPr>
          </w:p>
        </w:tc>
      </w:tr>
      <w:tr w:rsidR="00D5082C" w14:paraId="0F1FD248" w14:textId="77777777">
        <w:trPr>
          <w:trHeight w:val="520"/>
        </w:trPr>
        <w:tc>
          <w:tcPr>
            <w:tcW w:w="2967" w:type="dxa"/>
          </w:tcPr>
          <w:p w14:paraId="37A0071E" w14:textId="77777777" w:rsidR="00D5082C" w:rsidRDefault="00000000">
            <w:pPr>
              <w:pStyle w:val="TableParagraph"/>
              <w:spacing w:before="119"/>
              <w:rPr>
                <w:b/>
              </w:rPr>
            </w:pPr>
            <w:r>
              <w:rPr>
                <w:b/>
              </w:rPr>
              <w:t>Phone</w:t>
            </w:r>
            <w:r>
              <w:rPr>
                <w:b/>
                <w:spacing w:val="-4"/>
              </w:rPr>
              <w:t xml:space="preserve"> </w:t>
            </w:r>
            <w:r>
              <w:rPr>
                <w:b/>
                <w:spacing w:val="-2"/>
              </w:rPr>
              <w:t>Number:</w:t>
            </w:r>
          </w:p>
        </w:tc>
        <w:tc>
          <w:tcPr>
            <w:tcW w:w="6483" w:type="dxa"/>
          </w:tcPr>
          <w:p w14:paraId="113DE8FC" w14:textId="77777777" w:rsidR="00D5082C" w:rsidRDefault="00D5082C">
            <w:pPr>
              <w:pStyle w:val="TableParagraph"/>
              <w:ind w:left="0"/>
              <w:rPr>
                <w:rFonts w:ascii="Times New Roman"/>
              </w:rPr>
            </w:pPr>
          </w:p>
        </w:tc>
      </w:tr>
      <w:tr w:rsidR="00D5082C" w14:paraId="78972AD3" w14:textId="77777777">
        <w:trPr>
          <w:trHeight w:val="520"/>
        </w:trPr>
        <w:tc>
          <w:tcPr>
            <w:tcW w:w="2967" w:type="dxa"/>
            <w:shd w:val="clear" w:color="auto" w:fill="F1F1F1"/>
          </w:tcPr>
          <w:p w14:paraId="52D2D99D" w14:textId="77777777" w:rsidR="00D5082C" w:rsidRDefault="00000000">
            <w:pPr>
              <w:pStyle w:val="TableParagraph"/>
              <w:spacing w:before="119"/>
              <w:rPr>
                <w:b/>
              </w:rPr>
            </w:pPr>
            <w:r>
              <w:rPr>
                <w:b/>
                <w:spacing w:val="-2"/>
              </w:rPr>
              <w:t>Email:</w:t>
            </w:r>
          </w:p>
        </w:tc>
        <w:tc>
          <w:tcPr>
            <w:tcW w:w="6483" w:type="dxa"/>
            <w:shd w:val="clear" w:color="auto" w:fill="F1F1F1"/>
          </w:tcPr>
          <w:p w14:paraId="7DF3447B" w14:textId="77777777" w:rsidR="00D5082C" w:rsidRDefault="00D5082C">
            <w:pPr>
              <w:pStyle w:val="TableParagraph"/>
              <w:ind w:left="0"/>
              <w:rPr>
                <w:rFonts w:ascii="Times New Roman"/>
              </w:rPr>
            </w:pPr>
          </w:p>
        </w:tc>
      </w:tr>
      <w:tr w:rsidR="00D5082C" w14:paraId="755DC149" w14:textId="77777777">
        <w:trPr>
          <w:trHeight w:val="515"/>
        </w:trPr>
        <w:tc>
          <w:tcPr>
            <w:tcW w:w="2967" w:type="dxa"/>
          </w:tcPr>
          <w:p w14:paraId="5A52E280" w14:textId="77777777" w:rsidR="00D5082C" w:rsidRDefault="00000000">
            <w:pPr>
              <w:pStyle w:val="TableParagraph"/>
              <w:spacing w:before="119"/>
              <w:rPr>
                <w:b/>
              </w:rPr>
            </w:pPr>
            <w:r>
              <w:rPr>
                <w:b/>
              </w:rPr>
              <w:t>Acres</w:t>
            </w:r>
            <w:r>
              <w:rPr>
                <w:b/>
                <w:spacing w:val="-5"/>
              </w:rPr>
              <w:t xml:space="preserve"> </w:t>
            </w:r>
            <w:r>
              <w:rPr>
                <w:b/>
                <w:spacing w:val="-2"/>
              </w:rPr>
              <w:t>Enrolled:</w:t>
            </w:r>
          </w:p>
        </w:tc>
        <w:tc>
          <w:tcPr>
            <w:tcW w:w="6483" w:type="dxa"/>
          </w:tcPr>
          <w:p w14:paraId="38C84076" w14:textId="77777777" w:rsidR="00D5082C" w:rsidRDefault="00D5082C">
            <w:pPr>
              <w:pStyle w:val="TableParagraph"/>
              <w:ind w:left="0"/>
              <w:rPr>
                <w:rFonts w:ascii="Times New Roman"/>
              </w:rPr>
            </w:pPr>
          </w:p>
        </w:tc>
      </w:tr>
      <w:tr w:rsidR="00D5082C" w14:paraId="087E6AF0" w14:textId="77777777">
        <w:trPr>
          <w:trHeight w:val="520"/>
        </w:trPr>
        <w:tc>
          <w:tcPr>
            <w:tcW w:w="2967" w:type="dxa"/>
            <w:shd w:val="clear" w:color="auto" w:fill="F1F1F1"/>
          </w:tcPr>
          <w:p w14:paraId="28CD063B" w14:textId="77777777" w:rsidR="00D5082C" w:rsidRDefault="00000000">
            <w:pPr>
              <w:pStyle w:val="TableParagraph"/>
              <w:spacing w:before="119"/>
              <w:rPr>
                <w:b/>
              </w:rPr>
            </w:pPr>
            <w:r>
              <w:rPr>
                <w:b/>
              </w:rPr>
              <w:t>Adopted</w:t>
            </w:r>
            <w:r>
              <w:rPr>
                <w:b/>
                <w:spacing w:val="-6"/>
              </w:rPr>
              <w:t xml:space="preserve"> </w:t>
            </w:r>
            <w:r>
              <w:rPr>
                <w:b/>
              </w:rPr>
              <w:t>Acres</w:t>
            </w:r>
            <w:r>
              <w:rPr>
                <w:b/>
                <w:spacing w:val="-6"/>
              </w:rPr>
              <w:t xml:space="preserve"> </w:t>
            </w:r>
            <w:r>
              <w:rPr>
                <w:b/>
                <w:spacing w:val="-2"/>
              </w:rPr>
              <w:t>Target:</w:t>
            </w:r>
          </w:p>
        </w:tc>
        <w:tc>
          <w:tcPr>
            <w:tcW w:w="6483" w:type="dxa"/>
            <w:shd w:val="clear" w:color="auto" w:fill="F1F1F1"/>
          </w:tcPr>
          <w:p w14:paraId="5C74D0E3" w14:textId="77777777" w:rsidR="00D5082C" w:rsidRDefault="00D5082C">
            <w:pPr>
              <w:pStyle w:val="TableParagraph"/>
              <w:ind w:left="0"/>
              <w:rPr>
                <w:rFonts w:ascii="Times New Roman"/>
              </w:rPr>
            </w:pPr>
          </w:p>
        </w:tc>
      </w:tr>
      <w:tr w:rsidR="00D5082C" w14:paraId="44B23A00" w14:textId="77777777">
        <w:trPr>
          <w:trHeight w:val="790"/>
        </w:trPr>
        <w:tc>
          <w:tcPr>
            <w:tcW w:w="2967" w:type="dxa"/>
          </w:tcPr>
          <w:p w14:paraId="74D91DD3" w14:textId="77777777" w:rsidR="00D5082C" w:rsidRDefault="00000000">
            <w:pPr>
              <w:pStyle w:val="TableParagraph"/>
              <w:spacing w:before="119" w:line="261" w:lineRule="auto"/>
              <w:ind w:right="126"/>
              <w:rPr>
                <w:b/>
              </w:rPr>
            </w:pPr>
            <w:r>
              <w:rPr>
                <w:b/>
              </w:rPr>
              <w:t>Adopted</w:t>
            </w:r>
            <w:r>
              <w:rPr>
                <w:b/>
                <w:spacing w:val="-13"/>
              </w:rPr>
              <w:t xml:space="preserve"> </w:t>
            </w:r>
            <w:r>
              <w:rPr>
                <w:b/>
              </w:rPr>
              <w:t>Acres</w:t>
            </w:r>
            <w:r>
              <w:rPr>
                <w:b/>
                <w:spacing w:val="-13"/>
              </w:rPr>
              <w:t xml:space="preserve"> </w:t>
            </w:r>
            <w:r>
              <w:rPr>
                <w:b/>
              </w:rPr>
              <w:t>Contributed Over Past Year:</w:t>
            </w:r>
          </w:p>
        </w:tc>
        <w:tc>
          <w:tcPr>
            <w:tcW w:w="6483" w:type="dxa"/>
          </w:tcPr>
          <w:p w14:paraId="485A2109" w14:textId="77777777" w:rsidR="00D5082C" w:rsidRDefault="00D5082C">
            <w:pPr>
              <w:pStyle w:val="TableParagraph"/>
              <w:ind w:left="0"/>
              <w:rPr>
                <w:rFonts w:ascii="Times New Roman"/>
              </w:rPr>
            </w:pPr>
          </w:p>
        </w:tc>
      </w:tr>
      <w:tr w:rsidR="00D5082C" w14:paraId="0DAB66EA" w14:textId="77777777">
        <w:trPr>
          <w:trHeight w:val="1625"/>
        </w:trPr>
        <w:tc>
          <w:tcPr>
            <w:tcW w:w="2967" w:type="dxa"/>
            <w:shd w:val="clear" w:color="auto" w:fill="F1F1F1"/>
          </w:tcPr>
          <w:p w14:paraId="0467E2C7" w14:textId="77777777" w:rsidR="00D5082C" w:rsidRDefault="00000000">
            <w:pPr>
              <w:pStyle w:val="TableParagraph"/>
              <w:spacing w:before="119" w:line="264" w:lineRule="auto"/>
              <w:ind w:right="126"/>
              <w:rPr>
                <w:b/>
              </w:rPr>
            </w:pPr>
            <w:r>
              <w:rPr>
                <w:b/>
              </w:rPr>
              <w:t>If</w:t>
            </w:r>
            <w:r>
              <w:rPr>
                <w:b/>
                <w:spacing w:val="-6"/>
              </w:rPr>
              <w:t xml:space="preserve"> </w:t>
            </w:r>
            <w:r>
              <w:rPr>
                <w:b/>
              </w:rPr>
              <w:t>necessary,</w:t>
            </w:r>
            <w:r>
              <w:rPr>
                <w:b/>
                <w:spacing w:val="-6"/>
              </w:rPr>
              <w:t xml:space="preserve"> </w:t>
            </w:r>
            <w:r>
              <w:rPr>
                <w:b/>
              </w:rPr>
              <w:t>provide</w:t>
            </w:r>
            <w:r>
              <w:rPr>
                <w:b/>
                <w:spacing w:val="-6"/>
              </w:rPr>
              <w:t xml:space="preserve"> </w:t>
            </w:r>
            <w:r>
              <w:rPr>
                <w:b/>
              </w:rPr>
              <w:t>additional explanation or comments related to the enrolled acres and</w:t>
            </w:r>
            <w:r>
              <w:rPr>
                <w:b/>
                <w:spacing w:val="-12"/>
              </w:rPr>
              <w:t xml:space="preserve"> </w:t>
            </w:r>
            <w:r>
              <w:rPr>
                <w:b/>
              </w:rPr>
              <w:t>adopted</w:t>
            </w:r>
            <w:r>
              <w:rPr>
                <w:b/>
                <w:spacing w:val="-12"/>
              </w:rPr>
              <w:t xml:space="preserve"> </w:t>
            </w:r>
            <w:r>
              <w:rPr>
                <w:b/>
              </w:rPr>
              <w:t>acres</w:t>
            </w:r>
            <w:r>
              <w:rPr>
                <w:b/>
                <w:spacing w:val="-12"/>
              </w:rPr>
              <w:t xml:space="preserve"> </w:t>
            </w:r>
            <w:r>
              <w:rPr>
                <w:b/>
              </w:rPr>
              <w:t>values</w:t>
            </w:r>
            <w:r>
              <w:rPr>
                <w:b/>
                <w:spacing w:val="-12"/>
              </w:rPr>
              <w:t xml:space="preserve"> </w:t>
            </w:r>
            <w:r>
              <w:rPr>
                <w:b/>
              </w:rPr>
              <w:t xml:space="preserve">given </w:t>
            </w:r>
            <w:r>
              <w:rPr>
                <w:b/>
                <w:spacing w:val="-2"/>
              </w:rPr>
              <w:t>above.</w:t>
            </w:r>
          </w:p>
        </w:tc>
        <w:tc>
          <w:tcPr>
            <w:tcW w:w="6483" w:type="dxa"/>
            <w:shd w:val="clear" w:color="auto" w:fill="F1F1F1"/>
          </w:tcPr>
          <w:p w14:paraId="2073986E" w14:textId="77777777" w:rsidR="00D5082C" w:rsidRDefault="00D5082C">
            <w:pPr>
              <w:pStyle w:val="TableParagraph"/>
              <w:ind w:left="0"/>
              <w:rPr>
                <w:rFonts w:ascii="Times New Roman"/>
              </w:rPr>
            </w:pPr>
          </w:p>
        </w:tc>
      </w:tr>
      <w:tr w:rsidR="00D5082C" w14:paraId="377BEDA1" w14:textId="77777777">
        <w:trPr>
          <w:trHeight w:val="3596"/>
        </w:trPr>
        <w:tc>
          <w:tcPr>
            <w:tcW w:w="2967" w:type="dxa"/>
          </w:tcPr>
          <w:p w14:paraId="0397E645" w14:textId="77777777" w:rsidR="00D5082C" w:rsidRDefault="00000000">
            <w:pPr>
              <w:pStyle w:val="TableParagraph"/>
              <w:spacing w:line="264" w:lineRule="auto"/>
              <w:ind w:right="120"/>
              <w:rPr>
                <w:b/>
              </w:rPr>
            </w:pPr>
            <w:r>
              <w:rPr>
                <w:b/>
              </w:rPr>
              <w:t>If you received your Certificate of Inclusion (CI) late in the reporting year and had very limited implementation, please summarize below what you were able to accomplish and outline your plan for the</w:t>
            </w:r>
            <w:r>
              <w:rPr>
                <w:b/>
                <w:spacing w:val="40"/>
              </w:rPr>
              <w:t xml:space="preserve"> </w:t>
            </w:r>
            <w:r>
              <w:rPr>
                <w:b/>
              </w:rPr>
              <w:t>coming year. You may disregard any non-applicable sections of the rest of the</w:t>
            </w:r>
            <w:r>
              <w:rPr>
                <w:b/>
                <w:spacing w:val="40"/>
              </w:rPr>
              <w:t xml:space="preserve"> </w:t>
            </w:r>
            <w:r>
              <w:rPr>
                <w:b/>
              </w:rPr>
              <w:t>report</w:t>
            </w:r>
            <w:r>
              <w:rPr>
                <w:b/>
                <w:spacing w:val="-9"/>
              </w:rPr>
              <w:t xml:space="preserve"> </w:t>
            </w:r>
            <w:r>
              <w:rPr>
                <w:b/>
              </w:rPr>
              <w:t>and</w:t>
            </w:r>
            <w:r>
              <w:rPr>
                <w:b/>
                <w:spacing w:val="-9"/>
              </w:rPr>
              <w:t xml:space="preserve"> </w:t>
            </w:r>
            <w:r>
              <w:rPr>
                <w:b/>
              </w:rPr>
              <w:t>submit</w:t>
            </w:r>
            <w:r>
              <w:rPr>
                <w:b/>
                <w:spacing w:val="-9"/>
              </w:rPr>
              <w:t xml:space="preserve"> </w:t>
            </w:r>
            <w:r>
              <w:rPr>
                <w:b/>
              </w:rPr>
              <w:t>once</w:t>
            </w:r>
            <w:r>
              <w:rPr>
                <w:b/>
                <w:spacing w:val="-9"/>
              </w:rPr>
              <w:t xml:space="preserve"> </w:t>
            </w:r>
            <w:r>
              <w:rPr>
                <w:b/>
              </w:rPr>
              <w:t>this</w:t>
            </w:r>
            <w:r>
              <w:rPr>
                <w:b/>
                <w:spacing w:val="-9"/>
              </w:rPr>
              <w:t xml:space="preserve"> </w:t>
            </w:r>
            <w:r>
              <w:rPr>
                <w:b/>
              </w:rPr>
              <w:t>and the other application sections</w:t>
            </w:r>
          </w:p>
          <w:p w14:paraId="75698E93" w14:textId="77777777" w:rsidR="00D5082C" w:rsidRDefault="00000000">
            <w:pPr>
              <w:pStyle w:val="TableParagraph"/>
              <w:spacing w:line="241" w:lineRule="exact"/>
              <w:rPr>
                <w:b/>
              </w:rPr>
            </w:pPr>
            <w:r>
              <w:rPr>
                <w:b/>
              </w:rPr>
              <w:t>are</w:t>
            </w:r>
            <w:r>
              <w:rPr>
                <w:b/>
                <w:spacing w:val="-3"/>
              </w:rPr>
              <w:t xml:space="preserve"> </w:t>
            </w:r>
            <w:r>
              <w:rPr>
                <w:b/>
                <w:spacing w:val="-2"/>
              </w:rPr>
              <w:t>complete.</w:t>
            </w:r>
          </w:p>
        </w:tc>
        <w:tc>
          <w:tcPr>
            <w:tcW w:w="6483" w:type="dxa"/>
          </w:tcPr>
          <w:p w14:paraId="6D8F8F5E" w14:textId="77777777" w:rsidR="00D5082C" w:rsidRDefault="00D5082C">
            <w:pPr>
              <w:pStyle w:val="TableParagraph"/>
              <w:ind w:left="0"/>
              <w:rPr>
                <w:rFonts w:ascii="Times New Roman"/>
              </w:rPr>
            </w:pPr>
          </w:p>
        </w:tc>
      </w:tr>
    </w:tbl>
    <w:p w14:paraId="2858034B" w14:textId="77777777" w:rsidR="00D5082C" w:rsidRDefault="00D5082C">
      <w:pPr>
        <w:pStyle w:val="BodyText"/>
        <w:spacing w:before="157"/>
        <w:rPr>
          <w:b/>
          <w:i w:val="0"/>
          <w:sz w:val="24"/>
        </w:rPr>
      </w:pPr>
    </w:p>
    <w:p w14:paraId="53832ADD" w14:textId="77777777" w:rsidR="00D5082C" w:rsidRDefault="00000000">
      <w:pPr>
        <w:pStyle w:val="ListParagraph"/>
        <w:numPr>
          <w:ilvl w:val="0"/>
          <w:numId w:val="1"/>
        </w:numPr>
        <w:tabs>
          <w:tab w:val="left" w:pos="719"/>
        </w:tabs>
        <w:spacing w:line="272" w:lineRule="exact"/>
        <w:ind w:left="719" w:hanging="359"/>
        <w:rPr>
          <w:b/>
          <w:sz w:val="24"/>
        </w:rPr>
      </w:pPr>
      <w:bookmarkStart w:id="1" w:name="II._Summary_of_Annual_Net_Conservation_B"/>
      <w:bookmarkEnd w:id="1"/>
      <w:r>
        <w:rPr>
          <w:b/>
          <w:sz w:val="24"/>
        </w:rPr>
        <w:t>Summary</w:t>
      </w:r>
      <w:r>
        <w:rPr>
          <w:b/>
          <w:spacing w:val="-3"/>
          <w:sz w:val="24"/>
        </w:rPr>
        <w:t xml:space="preserve"> </w:t>
      </w:r>
      <w:r>
        <w:rPr>
          <w:b/>
          <w:sz w:val="24"/>
        </w:rPr>
        <w:t>of</w:t>
      </w:r>
      <w:r>
        <w:rPr>
          <w:b/>
          <w:spacing w:val="-3"/>
          <w:sz w:val="24"/>
        </w:rPr>
        <w:t xml:space="preserve"> </w:t>
      </w:r>
      <w:r>
        <w:rPr>
          <w:b/>
          <w:sz w:val="24"/>
        </w:rPr>
        <w:t>Annual</w:t>
      </w:r>
      <w:r>
        <w:rPr>
          <w:b/>
          <w:spacing w:val="-2"/>
          <w:sz w:val="24"/>
        </w:rPr>
        <w:t xml:space="preserve"> </w:t>
      </w:r>
      <w:r>
        <w:rPr>
          <w:b/>
          <w:sz w:val="24"/>
        </w:rPr>
        <w:t>Net</w:t>
      </w:r>
      <w:r>
        <w:rPr>
          <w:b/>
          <w:spacing w:val="-2"/>
          <w:sz w:val="24"/>
        </w:rPr>
        <w:t xml:space="preserve"> </w:t>
      </w:r>
      <w:r>
        <w:rPr>
          <w:b/>
          <w:sz w:val="24"/>
        </w:rPr>
        <w:t>Conservation</w:t>
      </w:r>
      <w:r>
        <w:rPr>
          <w:b/>
          <w:spacing w:val="-2"/>
          <w:sz w:val="24"/>
        </w:rPr>
        <w:t xml:space="preserve"> </w:t>
      </w:r>
      <w:r>
        <w:rPr>
          <w:b/>
          <w:sz w:val="24"/>
        </w:rPr>
        <w:t>Benefit</w:t>
      </w:r>
      <w:r>
        <w:rPr>
          <w:b/>
          <w:spacing w:val="-3"/>
          <w:sz w:val="24"/>
        </w:rPr>
        <w:t xml:space="preserve"> </w:t>
      </w:r>
      <w:r>
        <w:rPr>
          <w:b/>
          <w:spacing w:val="-2"/>
          <w:sz w:val="24"/>
        </w:rPr>
        <w:t>Contribution</w:t>
      </w:r>
    </w:p>
    <w:p w14:paraId="6A103939" w14:textId="77777777" w:rsidR="00D5082C" w:rsidRDefault="00000000">
      <w:pPr>
        <w:pStyle w:val="BodyText"/>
        <w:spacing w:line="249" w:lineRule="exact"/>
        <w:ind w:left="360"/>
      </w:pPr>
      <w:r>
        <w:t>Provide</w:t>
      </w:r>
      <w:r>
        <w:rPr>
          <w:spacing w:val="-6"/>
        </w:rPr>
        <w:t xml:space="preserve"> </w:t>
      </w:r>
      <w:r>
        <w:t>a</w:t>
      </w:r>
      <w:r>
        <w:rPr>
          <w:spacing w:val="-4"/>
        </w:rPr>
        <w:t xml:space="preserve"> </w:t>
      </w:r>
      <w:r>
        <w:t>short</w:t>
      </w:r>
      <w:r>
        <w:rPr>
          <w:spacing w:val="-3"/>
        </w:rPr>
        <w:t xml:space="preserve"> </w:t>
      </w:r>
      <w:r>
        <w:t>narrative</w:t>
      </w:r>
      <w:r>
        <w:rPr>
          <w:spacing w:val="-4"/>
        </w:rPr>
        <w:t xml:space="preserve"> </w:t>
      </w:r>
      <w:r>
        <w:t>of</w:t>
      </w:r>
      <w:r>
        <w:rPr>
          <w:spacing w:val="-4"/>
        </w:rPr>
        <w:t xml:space="preserve"> </w:t>
      </w:r>
      <w:r>
        <w:t>lands</w:t>
      </w:r>
      <w:r>
        <w:rPr>
          <w:spacing w:val="-3"/>
        </w:rPr>
        <w:t xml:space="preserve"> </w:t>
      </w:r>
      <w:r>
        <w:t>managed</w:t>
      </w:r>
      <w:r>
        <w:rPr>
          <w:spacing w:val="-4"/>
        </w:rPr>
        <w:t xml:space="preserve"> </w:t>
      </w:r>
      <w:r>
        <w:t>over</w:t>
      </w:r>
      <w:r>
        <w:rPr>
          <w:spacing w:val="-2"/>
        </w:rPr>
        <w:t xml:space="preserve"> </w:t>
      </w:r>
      <w:r>
        <w:t>the</w:t>
      </w:r>
      <w:r>
        <w:rPr>
          <w:spacing w:val="1"/>
        </w:rPr>
        <w:t xml:space="preserve"> </w:t>
      </w:r>
      <w:r>
        <w:t>past</w:t>
      </w:r>
      <w:r>
        <w:rPr>
          <w:spacing w:val="-4"/>
        </w:rPr>
        <w:t xml:space="preserve"> </w:t>
      </w:r>
      <w:r>
        <w:t>year</w:t>
      </w:r>
      <w:r>
        <w:rPr>
          <w:spacing w:val="-3"/>
        </w:rPr>
        <w:t xml:space="preserve"> </w:t>
      </w:r>
      <w:r>
        <w:t>in</w:t>
      </w:r>
      <w:r>
        <w:rPr>
          <w:spacing w:val="-3"/>
        </w:rPr>
        <w:t xml:space="preserve"> </w:t>
      </w:r>
      <w:r>
        <w:t>the</w:t>
      </w:r>
      <w:r>
        <w:rPr>
          <w:spacing w:val="-4"/>
        </w:rPr>
        <w:t xml:space="preserve"> </w:t>
      </w:r>
      <w:r>
        <w:t>Agreement.</w:t>
      </w:r>
      <w:r>
        <w:rPr>
          <w:spacing w:val="-3"/>
        </w:rPr>
        <w:t xml:space="preserve"> </w:t>
      </w:r>
      <w:r>
        <w:rPr>
          <w:spacing w:val="-2"/>
        </w:rPr>
        <w:t>Describe:</w:t>
      </w:r>
    </w:p>
    <w:p w14:paraId="0B7030DA" w14:textId="77777777" w:rsidR="00D5082C" w:rsidRDefault="00D5082C">
      <w:pPr>
        <w:pStyle w:val="BodyText"/>
        <w:spacing w:line="249" w:lineRule="exact"/>
        <w:sectPr w:rsidR="00D5082C">
          <w:headerReference w:type="default" r:id="rId7"/>
          <w:footerReference w:type="default" r:id="rId8"/>
          <w:type w:val="continuous"/>
          <w:pgSz w:w="12240" w:h="15840"/>
          <w:pgMar w:top="1340" w:right="1080" w:bottom="1180" w:left="1080" w:header="312" w:footer="981" w:gutter="0"/>
          <w:pgNumType w:start="1"/>
          <w:cols w:space="720"/>
        </w:sectPr>
      </w:pPr>
    </w:p>
    <w:p w14:paraId="6A0ED94F" w14:textId="77777777" w:rsidR="00D5082C" w:rsidRDefault="00000000">
      <w:pPr>
        <w:pStyle w:val="ListParagraph"/>
        <w:numPr>
          <w:ilvl w:val="1"/>
          <w:numId w:val="1"/>
        </w:numPr>
        <w:tabs>
          <w:tab w:val="left" w:pos="1081"/>
        </w:tabs>
        <w:spacing w:before="90" w:line="252" w:lineRule="auto"/>
        <w:ind w:right="464"/>
        <w:rPr>
          <w:i/>
        </w:rPr>
      </w:pPr>
      <w:r>
        <w:rPr>
          <w:i/>
        </w:rPr>
        <w:lastRenderedPageBreak/>
        <w:t>Implementation</w:t>
      </w:r>
      <w:r>
        <w:rPr>
          <w:i/>
          <w:spacing w:val="-5"/>
        </w:rPr>
        <w:t xml:space="preserve"> </w:t>
      </w:r>
      <w:r>
        <w:rPr>
          <w:i/>
        </w:rPr>
        <w:t>of</w:t>
      </w:r>
      <w:r>
        <w:rPr>
          <w:i/>
          <w:spacing w:val="-5"/>
        </w:rPr>
        <w:t xml:space="preserve"> </w:t>
      </w:r>
      <w:r>
        <w:rPr>
          <w:i/>
        </w:rPr>
        <w:t>conservation</w:t>
      </w:r>
      <w:r>
        <w:rPr>
          <w:i/>
          <w:spacing w:val="-1"/>
        </w:rPr>
        <w:t xml:space="preserve"> </w:t>
      </w:r>
      <w:r>
        <w:rPr>
          <w:i/>
        </w:rPr>
        <w:t>measures</w:t>
      </w:r>
      <w:r>
        <w:rPr>
          <w:i/>
          <w:spacing w:val="-5"/>
        </w:rPr>
        <w:t xml:space="preserve"> </w:t>
      </w:r>
      <w:r>
        <w:rPr>
          <w:i/>
        </w:rPr>
        <w:t>and</w:t>
      </w:r>
      <w:r>
        <w:rPr>
          <w:i/>
          <w:spacing w:val="-5"/>
        </w:rPr>
        <w:t xml:space="preserve"> </w:t>
      </w:r>
      <w:r>
        <w:rPr>
          <w:i/>
        </w:rPr>
        <w:t>adopted</w:t>
      </w:r>
      <w:r>
        <w:rPr>
          <w:i/>
          <w:spacing w:val="-5"/>
        </w:rPr>
        <w:t xml:space="preserve"> </w:t>
      </w:r>
      <w:r>
        <w:rPr>
          <w:i/>
        </w:rPr>
        <w:t>acres</w:t>
      </w:r>
      <w:r>
        <w:rPr>
          <w:i/>
          <w:spacing w:val="-5"/>
        </w:rPr>
        <w:t xml:space="preserve"> </w:t>
      </w:r>
      <w:r>
        <w:rPr>
          <w:i/>
        </w:rPr>
        <w:t>managed.</w:t>
      </w:r>
      <w:r>
        <w:rPr>
          <w:i/>
          <w:spacing w:val="-2"/>
        </w:rPr>
        <w:t xml:space="preserve"> </w:t>
      </w:r>
      <w:r>
        <w:rPr>
          <w:i/>
        </w:rPr>
        <w:t>Please</w:t>
      </w:r>
      <w:r>
        <w:rPr>
          <w:i/>
          <w:spacing w:val="-5"/>
        </w:rPr>
        <w:t xml:space="preserve"> </w:t>
      </w:r>
      <w:r>
        <w:rPr>
          <w:i/>
        </w:rPr>
        <w:t>verify</w:t>
      </w:r>
      <w:r>
        <w:rPr>
          <w:i/>
          <w:spacing w:val="-5"/>
        </w:rPr>
        <w:t xml:space="preserve"> </w:t>
      </w:r>
      <w:r>
        <w:rPr>
          <w:i/>
        </w:rPr>
        <w:t>if</w:t>
      </w:r>
      <w:r>
        <w:rPr>
          <w:i/>
          <w:spacing w:val="-5"/>
        </w:rPr>
        <w:t xml:space="preserve"> </w:t>
      </w:r>
      <w:r>
        <w:rPr>
          <w:i/>
        </w:rPr>
        <w:t>these</w:t>
      </w:r>
      <w:r>
        <w:rPr>
          <w:i/>
          <w:spacing w:val="-1"/>
        </w:rPr>
        <w:t xml:space="preserve"> </w:t>
      </w:r>
      <w:r>
        <w:rPr>
          <w:i/>
        </w:rPr>
        <w:t xml:space="preserve">conservation measures are the same as in the initial application, or if any changes occurred. Note any areas where implementation or benefits deviated from anticipated direction. Provide a </w:t>
      </w:r>
      <w:hyperlink r:id="rId9">
        <w:r>
          <w:rPr>
            <w:i/>
            <w:color w:val="0562C1"/>
            <w:u w:val="single" w:color="0562C1"/>
          </w:rPr>
          <w:t>compliance tracking sheet</w:t>
        </w:r>
        <w:r>
          <w:rPr>
            <w:i/>
          </w:rPr>
          <w:t>,</w:t>
        </w:r>
      </w:hyperlink>
      <w:r>
        <w:rPr>
          <w:i/>
        </w:rPr>
        <w:t xml:space="preserve"> shapefile, or comparable tracking documents as an attachment.</w:t>
      </w:r>
    </w:p>
    <w:p w14:paraId="56B39BCA" w14:textId="77777777" w:rsidR="00D5082C" w:rsidRDefault="00000000">
      <w:pPr>
        <w:pStyle w:val="ListParagraph"/>
        <w:numPr>
          <w:ilvl w:val="1"/>
          <w:numId w:val="1"/>
        </w:numPr>
        <w:tabs>
          <w:tab w:val="left" w:pos="1080"/>
        </w:tabs>
        <w:spacing w:before="12"/>
        <w:ind w:left="1080" w:hanging="359"/>
        <w:rPr>
          <w:i/>
        </w:rPr>
      </w:pPr>
      <w:r>
        <w:rPr>
          <w:i/>
        </w:rPr>
        <w:t>Summarize</w:t>
      </w:r>
      <w:r>
        <w:rPr>
          <w:i/>
          <w:spacing w:val="-8"/>
        </w:rPr>
        <w:t xml:space="preserve"> </w:t>
      </w:r>
      <w:r>
        <w:rPr>
          <w:i/>
        </w:rPr>
        <w:t>any</w:t>
      </w:r>
      <w:r>
        <w:rPr>
          <w:i/>
          <w:spacing w:val="-6"/>
        </w:rPr>
        <w:t xml:space="preserve"> </w:t>
      </w:r>
      <w:r>
        <w:rPr>
          <w:i/>
        </w:rPr>
        <w:t>unforeseen</w:t>
      </w:r>
      <w:r>
        <w:rPr>
          <w:i/>
          <w:spacing w:val="-5"/>
        </w:rPr>
        <w:t xml:space="preserve"> </w:t>
      </w:r>
      <w:r>
        <w:rPr>
          <w:i/>
        </w:rPr>
        <w:t>or</w:t>
      </w:r>
      <w:r>
        <w:rPr>
          <w:i/>
          <w:spacing w:val="-5"/>
        </w:rPr>
        <w:t xml:space="preserve"> </w:t>
      </w:r>
      <w:r>
        <w:rPr>
          <w:i/>
        </w:rPr>
        <w:t>changed</w:t>
      </w:r>
      <w:r>
        <w:rPr>
          <w:i/>
          <w:spacing w:val="-6"/>
        </w:rPr>
        <w:t xml:space="preserve"> </w:t>
      </w:r>
      <w:r>
        <w:rPr>
          <w:i/>
        </w:rPr>
        <w:t>circumstances</w:t>
      </w:r>
      <w:r>
        <w:rPr>
          <w:i/>
          <w:spacing w:val="-1"/>
        </w:rPr>
        <w:t xml:space="preserve"> </w:t>
      </w:r>
      <w:r>
        <w:rPr>
          <w:i/>
        </w:rPr>
        <w:t>that</w:t>
      </w:r>
      <w:r>
        <w:rPr>
          <w:i/>
          <w:spacing w:val="-5"/>
        </w:rPr>
        <w:t xml:space="preserve"> </w:t>
      </w:r>
      <w:r>
        <w:rPr>
          <w:i/>
        </w:rPr>
        <w:t>impacted</w:t>
      </w:r>
      <w:r>
        <w:rPr>
          <w:i/>
          <w:spacing w:val="-6"/>
        </w:rPr>
        <w:t xml:space="preserve"> </w:t>
      </w:r>
      <w:r>
        <w:rPr>
          <w:i/>
        </w:rPr>
        <w:t>annual</w:t>
      </w:r>
      <w:r>
        <w:rPr>
          <w:i/>
          <w:spacing w:val="-5"/>
        </w:rPr>
        <w:t xml:space="preserve"> </w:t>
      </w:r>
      <w:r>
        <w:rPr>
          <w:i/>
          <w:spacing w:val="-2"/>
        </w:rPr>
        <w:t>contribution</w:t>
      </w:r>
    </w:p>
    <w:p w14:paraId="436C8A65" w14:textId="77777777" w:rsidR="00D5082C" w:rsidRDefault="00000000">
      <w:pPr>
        <w:pStyle w:val="ListParagraph"/>
        <w:numPr>
          <w:ilvl w:val="1"/>
          <w:numId w:val="1"/>
        </w:numPr>
        <w:tabs>
          <w:tab w:val="left" w:pos="1081"/>
        </w:tabs>
        <w:spacing w:before="15" w:line="252" w:lineRule="auto"/>
        <w:ind w:right="645"/>
        <w:rPr>
          <w:i/>
        </w:rPr>
      </w:pPr>
      <w:r>
        <w:rPr>
          <w:i/>
        </w:rPr>
        <w:t>Summarize</w:t>
      </w:r>
      <w:r>
        <w:rPr>
          <w:i/>
          <w:spacing w:val="-4"/>
        </w:rPr>
        <w:t xml:space="preserve"> </w:t>
      </w:r>
      <w:r>
        <w:rPr>
          <w:i/>
        </w:rPr>
        <w:t>any</w:t>
      </w:r>
      <w:r>
        <w:rPr>
          <w:i/>
          <w:spacing w:val="-4"/>
        </w:rPr>
        <w:t xml:space="preserve"> </w:t>
      </w:r>
      <w:r>
        <w:rPr>
          <w:i/>
        </w:rPr>
        <w:t>supplemental</w:t>
      </w:r>
      <w:r>
        <w:rPr>
          <w:i/>
          <w:spacing w:val="-4"/>
        </w:rPr>
        <w:t xml:space="preserve"> </w:t>
      </w:r>
      <w:r>
        <w:rPr>
          <w:i/>
        </w:rPr>
        <w:t>conservation</w:t>
      </w:r>
      <w:r>
        <w:rPr>
          <w:i/>
          <w:spacing w:val="-4"/>
        </w:rPr>
        <w:t xml:space="preserve"> </w:t>
      </w:r>
      <w:r>
        <w:rPr>
          <w:i/>
        </w:rPr>
        <w:t>measures</w:t>
      </w:r>
      <w:r>
        <w:rPr>
          <w:i/>
          <w:spacing w:val="-4"/>
        </w:rPr>
        <w:t xml:space="preserve"> </w:t>
      </w:r>
      <w:r>
        <w:rPr>
          <w:i/>
        </w:rPr>
        <w:t>implemented.</w:t>
      </w:r>
      <w:r>
        <w:rPr>
          <w:i/>
          <w:spacing w:val="-4"/>
        </w:rPr>
        <w:t xml:space="preserve"> </w:t>
      </w:r>
      <w:proofErr w:type="gramStart"/>
      <w:r>
        <w:rPr>
          <w:i/>
        </w:rPr>
        <w:t>In</w:t>
      </w:r>
      <w:r>
        <w:rPr>
          <w:i/>
          <w:spacing w:val="-4"/>
        </w:rPr>
        <w:t xml:space="preserve"> </w:t>
      </w:r>
      <w:r>
        <w:rPr>
          <w:i/>
        </w:rPr>
        <w:t>order</w:t>
      </w:r>
      <w:r>
        <w:rPr>
          <w:i/>
          <w:spacing w:val="-4"/>
        </w:rPr>
        <w:t xml:space="preserve"> </w:t>
      </w:r>
      <w:r>
        <w:rPr>
          <w:i/>
        </w:rPr>
        <w:t>to</w:t>
      </w:r>
      <w:proofErr w:type="gramEnd"/>
      <w:r>
        <w:rPr>
          <w:i/>
          <w:spacing w:val="-4"/>
        </w:rPr>
        <w:t xml:space="preserve"> </w:t>
      </w:r>
      <w:r>
        <w:rPr>
          <w:i/>
        </w:rPr>
        <w:t>receive</w:t>
      </w:r>
      <w:r>
        <w:rPr>
          <w:i/>
          <w:spacing w:val="-4"/>
        </w:rPr>
        <w:t xml:space="preserve"> </w:t>
      </w:r>
      <w:r>
        <w:rPr>
          <w:i/>
        </w:rPr>
        <w:t>a</w:t>
      </w:r>
      <w:r>
        <w:rPr>
          <w:i/>
          <w:spacing w:val="-4"/>
        </w:rPr>
        <w:t xml:space="preserve"> </w:t>
      </w:r>
      <w:r>
        <w:rPr>
          <w:i/>
        </w:rPr>
        <w:t>discount</w:t>
      </w:r>
      <w:r>
        <w:rPr>
          <w:i/>
          <w:spacing w:val="-4"/>
        </w:rPr>
        <w:t xml:space="preserve"> </w:t>
      </w:r>
      <w:r>
        <w:rPr>
          <w:i/>
        </w:rPr>
        <w:t>on</w:t>
      </w:r>
      <w:r>
        <w:rPr>
          <w:i/>
          <w:spacing w:val="-4"/>
        </w:rPr>
        <w:t xml:space="preserve"> </w:t>
      </w:r>
      <w:r>
        <w:rPr>
          <w:i/>
        </w:rPr>
        <w:t xml:space="preserve">the upcoming year’s administrative fee, please provide supporting documentation on page 5 of any supplemental measures implemented. See the </w:t>
      </w:r>
      <w:hyperlink r:id="rId10">
        <w:r>
          <w:rPr>
            <w:i/>
            <w:color w:val="0562C1"/>
            <w:u w:val="single" w:color="0562C1"/>
          </w:rPr>
          <w:t>guidance document</w:t>
        </w:r>
      </w:hyperlink>
      <w:r>
        <w:rPr>
          <w:i/>
          <w:color w:val="0562C1"/>
        </w:rPr>
        <w:t xml:space="preserve"> </w:t>
      </w:r>
      <w:r>
        <w:rPr>
          <w:i/>
        </w:rPr>
        <w:t>or fee calculator for a description of those minimum thresholds for fee deductions.</w:t>
      </w:r>
    </w:p>
    <w:p w14:paraId="360621C1" w14:textId="77777777" w:rsidR="00D5082C" w:rsidRDefault="00000000">
      <w:pPr>
        <w:pStyle w:val="ListParagraph"/>
        <w:numPr>
          <w:ilvl w:val="1"/>
          <w:numId w:val="1"/>
        </w:numPr>
        <w:tabs>
          <w:tab w:val="left" w:pos="1081"/>
        </w:tabs>
        <w:spacing w:before="13" w:line="249" w:lineRule="auto"/>
        <w:ind w:right="521"/>
        <w:rPr>
          <w:i/>
        </w:rPr>
      </w:pPr>
      <w:r>
        <w:rPr>
          <w:i/>
        </w:rPr>
        <w:t>Provide</w:t>
      </w:r>
      <w:r>
        <w:rPr>
          <w:i/>
          <w:spacing w:val="-5"/>
        </w:rPr>
        <w:t xml:space="preserve"> </w:t>
      </w:r>
      <w:r>
        <w:rPr>
          <w:i/>
        </w:rPr>
        <w:t>any</w:t>
      </w:r>
      <w:r>
        <w:rPr>
          <w:i/>
          <w:spacing w:val="-4"/>
        </w:rPr>
        <w:t xml:space="preserve"> </w:t>
      </w:r>
      <w:r>
        <w:rPr>
          <w:i/>
        </w:rPr>
        <w:t>updated</w:t>
      </w:r>
      <w:r>
        <w:rPr>
          <w:i/>
          <w:spacing w:val="-4"/>
        </w:rPr>
        <w:t xml:space="preserve"> </w:t>
      </w:r>
      <w:r>
        <w:rPr>
          <w:i/>
        </w:rPr>
        <w:t>Section</w:t>
      </w:r>
      <w:r>
        <w:rPr>
          <w:i/>
          <w:spacing w:val="-4"/>
        </w:rPr>
        <w:t xml:space="preserve"> </w:t>
      </w:r>
      <w:r>
        <w:rPr>
          <w:i/>
        </w:rPr>
        <w:t>7 documentation</w:t>
      </w:r>
      <w:r>
        <w:rPr>
          <w:i/>
          <w:spacing w:val="-4"/>
        </w:rPr>
        <w:t xml:space="preserve"> </w:t>
      </w:r>
      <w:r>
        <w:rPr>
          <w:i/>
        </w:rPr>
        <w:t>if</w:t>
      </w:r>
      <w:r>
        <w:rPr>
          <w:i/>
          <w:spacing w:val="-4"/>
        </w:rPr>
        <w:t xml:space="preserve"> </w:t>
      </w:r>
      <w:r>
        <w:rPr>
          <w:i/>
        </w:rPr>
        <w:t>your</w:t>
      </w:r>
      <w:r>
        <w:rPr>
          <w:i/>
          <w:spacing w:val="-4"/>
        </w:rPr>
        <w:t xml:space="preserve"> </w:t>
      </w:r>
      <w:r>
        <w:rPr>
          <w:i/>
        </w:rPr>
        <w:t>organization</w:t>
      </w:r>
      <w:r>
        <w:rPr>
          <w:i/>
          <w:spacing w:val="-4"/>
        </w:rPr>
        <w:t xml:space="preserve"> </w:t>
      </w:r>
      <w:r>
        <w:rPr>
          <w:i/>
        </w:rPr>
        <w:t>has</w:t>
      </w:r>
      <w:r>
        <w:rPr>
          <w:i/>
          <w:spacing w:val="-4"/>
        </w:rPr>
        <w:t xml:space="preserve"> </w:t>
      </w:r>
      <w:r>
        <w:rPr>
          <w:i/>
        </w:rPr>
        <w:t>updated</w:t>
      </w:r>
      <w:r>
        <w:rPr>
          <w:i/>
          <w:spacing w:val="-4"/>
        </w:rPr>
        <w:t xml:space="preserve"> </w:t>
      </w:r>
      <w:r>
        <w:rPr>
          <w:i/>
        </w:rPr>
        <w:t>its</w:t>
      </w:r>
      <w:r>
        <w:rPr>
          <w:i/>
          <w:spacing w:val="-4"/>
        </w:rPr>
        <w:t xml:space="preserve"> </w:t>
      </w:r>
      <w:r>
        <w:rPr>
          <w:i/>
        </w:rPr>
        <w:t>Section</w:t>
      </w:r>
      <w:r>
        <w:rPr>
          <w:i/>
          <w:spacing w:val="-4"/>
        </w:rPr>
        <w:t xml:space="preserve"> </w:t>
      </w:r>
      <w:r>
        <w:rPr>
          <w:i/>
        </w:rPr>
        <w:t>7 species</w:t>
      </w:r>
      <w:r>
        <w:rPr>
          <w:i/>
          <w:spacing w:val="-4"/>
        </w:rPr>
        <w:t xml:space="preserve"> </w:t>
      </w:r>
      <w:r>
        <w:rPr>
          <w:i/>
        </w:rPr>
        <w:t>list</w:t>
      </w:r>
      <w:r>
        <w:rPr>
          <w:i/>
          <w:spacing w:val="-4"/>
        </w:rPr>
        <w:t xml:space="preserve"> </w:t>
      </w:r>
      <w:r>
        <w:rPr>
          <w:i/>
        </w:rPr>
        <w:t>or list of Avoidance &amp; Minimization Measures (AMMs).</w:t>
      </w:r>
    </w:p>
    <w:p w14:paraId="2449B385" w14:textId="77777777" w:rsidR="00D5082C" w:rsidRDefault="00000000">
      <w:pPr>
        <w:pStyle w:val="BodyText"/>
        <w:spacing w:before="49"/>
        <w:rPr>
          <w:sz w:val="20"/>
        </w:rPr>
      </w:pPr>
      <w:r>
        <w:rPr>
          <w:noProof/>
          <w:sz w:val="20"/>
        </w:rPr>
        <mc:AlternateContent>
          <mc:Choice Requires="wps">
            <w:drawing>
              <wp:anchor distT="0" distB="0" distL="0" distR="0" simplePos="0" relativeHeight="487587840" behindDoc="1" locked="0" layoutInCell="1" allowOverlap="1" wp14:anchorId="2557892C" wp14:editId="2A363314">
                <wp:simplePos x="0" y="0"/>
                <wp:positionH relativeFrom="page">
                  <wp:posOffset>895667</wp:posOffset>
                </wp:positionH>
                <wp:positionV relativeFrom="paragraph">
                  <wp:posOffset>192686</wp:posOffset>
                </wp:positionV>
                <wp:extent cx="598424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2700"/>
                        </a:xfrm>
                        <a:custGeom>
                          <a:avLst/>
                          <a:gdLst/>
                          <a:ahLst/>
                          <a:cxnLst/>
                          <a:rect l="l" t="t" r="r" b="b"/>
                          <a:pathLst>
                            <a:path w="5984240" h="12700">
                              <a:moveTo>
                                <a:pt x="5984240" y="0"/>
                              </a:moveTo>
                              <a:lnTo>
                                <a:pt x="0" y="0"/>
                              </a:lnTo>
                              <a:lnTo>
                                <a:pt x="0" y="12700"/>
                              </a:lnTo>
                              <a:lnTo>
                                <a:pt x="5984240" y="1270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AACC9" id="Graphic 7" o:spid="_x0000_s1026" style="position:absolute;margin-left:70.5pt;margin-top:15.15pt;width:47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42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" path="m5984240,l,,,12700r5984240,l5984240,xe" fillcolor="black" stroked="f">
                <v:path arrowok="t"/>
                <w10:wrap type="topAndBottom" anchorx="page"/>
              </v:shape>
            </w:pict>
          </mc:Fallback>
        </mc:AlternateContent>
      </w:r>
    </w:p>
    <w:p w14:paraId="3A78B6F4" w14:textId="77777777" w:rsidR="00D5082C" w:rsidRDefault="00D5082C">
      <w:pPr>
        <w:pStyle w:val="BodyText"/>
        <w:spacing w:before="119"/>
        <w:rPr>
          <w:sz w:val="24"/>
        </w:rPr>
      </w:pPr>
    </w:p>
    <w:p w14:paraId="440F8CFA" w14:textId="77777777" w:rsidR="00D5082C" w:rsidRDefault="00000000">
      <w:pPr>
        <w:pStyle w:val="Heading2"/>
        <w:numPr>
          <w:ilvl w:val="0"/>
          <w:numId w:val="1"/>
        </w:numPr>
        <w:tabs>
          <w:tab w:val="left" w:pos="719"/>
        </w:tabs>
        <w:ind w:left="719" w:hanging="359"/>
      </w:pPr>
      <w:bookmarkStart w:id="2" w:name="III._Summary_of_Effectiveness_Monitoring"/>
      <w:bookmarkEnd w:id="2"/>
      <w:r>
        <w:t>Summary</w:t>
      </w:r>
      <w:r>
        <w:rPr>
          <w:spacing w:val="-4"/>
        </w:rPr>
        <w:t xml:space="preserve"> </w:t>
      </w:r>
      <w:r>
        <w:t>of</w:t>
      </w:r>
      <w:r>
        <w:rPr>
          <w:spacing w:val="-5"/>
        </w:rPr>
        <w:t xml:space="preserve"> </w:t>
      </w:r>
      <w:r>
        <w:t>Effectiveness</w:t>
      </w:r>
      <w:r>
        <w:rPr>
          <w:spacing w:val="-4"/>
        </w:rPr>
        <w:t xml:space="preserve"> </w:t>
      </w:r>
      <w:r>
        <w:t>Monitoring</w:t>
      </w:r>
      <w:r>
        <w:rPr>
          <w:spacing w:val="-3"/>
        </w:rPr>
        <w:t xml:space="preserve"> </w:t>
      </w:r>
      <w:r>
        <w:rPr>
          <w:spacing w:val="-2"/>
        </w:rPr>
        <w:t>Conducted</w:t>
      </w:r>
    </w:p>
    <w:p w14:paraId="23A02099" w14:textId="77777777" w:rsidR="00D5082C" w:rsidRDefault="00000000">
      <w:pPr>
        <w:pStyle w:val="BodyText"/>
        <w:spacing w:line="249" w:lineRule="exact"/>
        <w:ind w:left="360"/>
      </w:pPr>
      <w:r>
        <w:t>Provide</w:t>
      </w:r>
      <w:r>
        <w:rPr>
          <w:spacing w:val="-8"/>
        </w:rPr>
        <w:t xml:space="preserve"> </w:t>
      </w:r>
      <w:r>
        <w:t>a</w:t>
      </w:r>
      <w:r>
        <w:rPr>
          <w:spacing w:val="-6"/>
        </w:rPr>
        <w:t xml:space="preserve"> </w:t>
      </w:r>
      <w:r>
        <w:t>concise</w:t>
      </w:r>
      <w:r>
        <w:rPr>
          <w:spacing w:val="-5"/>
        </w:rPr>
        <w:t xml:space="preserve"> </w:t>
      </w:r>
      <w:r>
        <w:t>summary</w:t>
      </w:r>
      <w:r>
        <w:rPr>
          <w:spacing w:val="-6"/>
        </w:rPr>
        <w:t xml:space="preserve"> </w:t>
      </w:r>
      <w:r>
        <w:t>of</w:t>
      </w:r>
      <w:r>
        <w:rPr>
          <w:spacing w:val="-5"/>
        </w:rPr>
        <w:t xml:space="preserve"> </w:t>
      </w:r>
      <w:proofErr w:type="gramStart"/>
      <w:r>
        <w:t>effectiveness</w:t>
      </w:r>
      <w:proofErr w:type="gramEnd"/>
      <w:r>
        <w:rPr>
          <w:spacing w:val="-6"/>
        </w:rPr>
        <w:t xml:space="preserve"> </w:t>
      </w:r>
      <w:r>
        <w:t>monitoring</w:t>
      </w:r>
      <w:r>
        <w:rPr>
          <w:spacing w:val="-1"/>
        </w:rPr>
        <w:t xml:space="preserve"> </w:t>
      </w:r>
      <w:r>
        <w:t>conducted</w:t>
      </w:r>
      <w:r>
        <w:rPr>
          <w:spacing w:val="-6"/>
        </w:rPr>
        <w:t xml:space="preserve"> </w:t>
      </w:r>
      <w:r>
        <w:t>and</w:t>
      </w:r>
      <w:r>
        <w:rPr>
          <w:spacing w:val="-5"/>
        </w:rPr>
        <w:t xml:space="preserve"> </w:t>
      </w:r>
      <w:r>
        <w:t>any</w:t>
      </w:r>
      <w:r>
        <w:rPr>
          <w:spacing w:val="-6"/>
        </w:rPr>
        <w:t xml:space="preserve"> </w:t>
      </w:r>
      <w:r>
        <w:t>summarized</w:t>
      </w:r>
      <w:r>
        <w:rPr>
          <w:spacing w:val="-6"/>
        </w:rPr>
        <w:t xml:space="preserve"> </w:t>
      </w:r>
      <w:r>
        <w:t xml:space="preserve">results. </w:t>
      </w:r>
      <w:r>
        <w:rPr>
          <w:spacing w:val="-2"/>
        </w:rPr>
        <w:t>Describe:</w:t>
      </w:r>
    </w:p>
    <w:p w14:paraId="510F55E3" w14:textId="77777777" w:rsidR="00D5082C" w:rsidRDefault="00000000">
      <w:pPr>
        <w:pStyle w:val="ListParagraph"/>
        <w:numPr>
          <w:ilvl w:val="1"/>
          <w:numId w:val="1"/>
        </w:numPr>
        <w:tabs>
          <w:tab w:val="left" w:pos="1080"/>
        </w:tabs>
        <w:spacing w:before="18"/>
        <w:ind w:left="1080" w:hanging="359"/>
        <w:rPr>
          <w:i/>
        </w:rPr>
      </w:pPr>
      <w:r>
        <w:rPr>
          <w:i/>
        </w:rPr>
        <w:t>The</w:t>
      </w:r>
      <w:r>
        <w:rPr>
          <w:i/>
          <w:spacing w:val="-8"/>
        </w:rPr>
        <w:t xml:space="preserve"> </w:t>
      </w:r>
      <w:r>
        <w:rPr>
          <w:i/>
        </w:rPr>
        <w:t>method</w:t>
      </w:r>
      <w:r>
        <w:rPr>
          <w:i/>
          <w:spacing w:val="-5"/>
        </w:rPr>
        <w:t xml:space="preserve"> </w:t>
      </w:r>
      <w:proofErr w:type="gramStart"/>
      <w:r>
        <w:rPr>
          <w:i/>
        </w:rPr>
        <w:t>used</w:t>
      </w:r>
      <w:proofErr w:type="gramEnd"/>
      <w:r>
        <w:rPr>
          <w:i/>
          <w:spacing w:val="-6"/>
        </w:rPr>
        <w:t xml:space="preserve"> </w:t>
      </w:r>
      <w:r>
        <w:rPr>
          <w:i/>
        </w:rPr>
        <w:t>for</w:t>
      </w:r>
      <w:r>
        <w:rPr>
          <w:i/>
          <w:spacing w:val="-6"/>
        </w:rPr>
        <w:t xml:space="preserve"> </w:t>
      </w:r>
      <w:proofErr w:type="gramStart"/>
      <w:r>
        <w:rPr>
          <w:i/>
        </w:rPr>
        <w:t>effectiveness</w:t>
      </w:r>
      <w:proofErr w:type="gramEnd"/>
      <w:r>
        <w:rPr>
          <w:i/>
          <w:spacing w:val="-5"/>
        </w:rPr>
        <w:t xml:space="preserve"> </w:t>
      </w:r>
      <w:r>
        <w:rPr>
          <w:i/>
        </w:rPr>
        <w:t>monitoring</w:t>
      </w:r>
      <w:r>
        <w:rPr>
          <w:i/>
          <w:spacing w:val="-3"/>
        </w:rPr>
        <w:t xml:space="preserve"> </w:t>
      </w:r>
      <w:r>
        <w:rPr>
          <w:i/>
        </w:rPr>
        <w:t>and</w:t>
      </w:r>
      <w:r>
        <w:rPr>
          <w:i/>
          <w:spacing w:val="-6"/>
        </w:rPr>
        <w:t xml:space="preserve"> </w:t>
      </w:r>
      <w:r>
        <w:rPr>
          <w:i/>
        </w:rPr>
        <w:t>if applicable,</w:t>
      </w:r>
      <w:r>
        <w:rPr>
          <w:i/>
          <w:spacing w:val="-1"/>
        </w:rPr>
        <w:t xml:space="preserve"> </w:t>
      </w:r>
      <w:r>
        <w:rPr>
          <w:i/>
        </w:rPr>
        <w:t>notes</w:t>
      </w:r>
      <w:r>
        <w:rPr>
          <w:i/>
          <w:spacing w:val="-5"/>
        </w:rPr>
        <w:t xml:space="preserve"> </w:t>
      </w:r>
      <w:r>
        <w:rPr>
          <w:i/>
        </w:rPr>
        <w:t>regarding</w:t>
      </w:r>
      <w:r>
        <w:rPr>
          <w:i/>
          <w:spacing w:val="-5"/>
        </w:rPr>
        <w:t xml:space="preserve"> </w:t>
      </w:r>
      <w:r>
        <w:rPr>
          <w:i/>
          <w:spacing w:val="-2"/>
        </w:rPr>
        <w:t>implementation.</w:t>
      </w:r>
    </w:p>
    <w:p w14:paraId="545ECA2B" w14:textId="77777777" w:rsidR="00D5082C" w:rsidRDefault="00000000">
      <w:pPr>
        <w:pStyle w:val="ListParagraph"/>
        <w:numPr>
          <w:ilvl w:val="1"/>
          <w:numId w:val="1"/>
        </w:numPr>
        <w:tabs>
          <w:tab w:val="left" w:pos="1081"/>
        </w:tabs>
        <w:spacing w:before="15" w:line="254" w:lineRule="auto"/>
        <w:ind w:right="1014"/>
        <w:rPr>
          <w:i/>
        </w:rPr>
      </w:pPr>
      <w:r>
        <w:rPr>
          <w:i/>
        </w:rPr>
        <w:t>Where</w:t>
      </w:r>
      <w:r>
        <w:rPr>
          <w:i/>
          <w:spacing w:val="-4"/>
        </w:rPr>
        <w:t xml:space="preserve"> </w:t>
      </w:r>
      <w:r>
        <w:rPr>
          <w:i/>
        </w:rPr>
        <w:t>monitoring</w:t>
      </w:r>
      <w:r>
        <w:rPr>
          <w:i/>
          <w:spacing w:val="-4"/>
        </w:rPr>
        <w:t xml:space="preserve"> </w:t>
      </w:r>
      <w:r>
        <w:rPr>
          <w:i/>
        </w:rPr>
        <w:t>was</w:t>
      </w:r>
      <w:r>
        <w:rPr>
          <w:i/>
          <w:spacing w:val="-4"/>
        </w:rPr>
        <w:t xml:space="preserve"> </w:t>
      </w:r>
      <w:r>
        <w:rPr>
          <w:i/>
        </w:rPr>
        <w:t>conducted this</w:t>
      </w:r>
      <w:r>
        <w:rPr>
          <w:i/>
          <w:spacing w:val="-4"/>
        </w:rPr>
        <w:t xml:space="preserve"> </w:t>
      </w:r>
      <w:r>
        <w:rPr>
          <w:i/>
        </w:rPr>
        <w:t>year.</w:t>
      </w:r>
      <w:r>
        <w:rPr>
          <w:i/>
          <w:spacing w:val="-4"/>
        </w:rPr>
        <w:t xml:space="preserve"> </w:t>
      </w:r>
      <w:r>
        <w:rPr>
          <w:i/>
        </w:rPr>
        <w:t>On</w:t>
      </w:r>
      <w:r>
        <w:rPr>
          <w:i/>
          <w:spacing w:val="-4"/>
        </w:rPr>
        <w:t xml:space="preserve"> </w:t>
      </w:r>
      <w:r>
        <w:rPr>
          <w:i/>
        </w:rPr>
        <w:t>page 5,</w:t>
      </w:r>
      <w:r>
        <w:rPr>
          <w:i/>
          <w:spacing w:val="-4"/>
        </w:rPr>
        <w:t xml:space="preserve"> </w:t>
      </w:r>
      <w:r>
        <w:rPr>
          <w:i/>
        </w:rPr>
        <w:t>please provide</w:t>
      </w:r>
      <w:r>
        <w:rPr>
          <w:i/>
          <w:spacing w:val="-4"/>
        </w:rPr>
        <w:t xml:space="preserve"> </w:t>
      </w:r>
      <w:r>
        <w:rPr>
          <w:i/>
        </w:rPr>
        <w:t>a</w:t>
      </w:r>
      <w:r>
        <w:rPr>
          <w:i/>
          <w:spacing w:val="-4"/>
        </w:rPr>
        <w:t xml:space="preserve"> </w:t>
      </w:r>
      <w:r>
        <w:rPr>
          <w:i/>
        </w:rPr>
        <w:t>map</w:t>
      </w:r>
      <w:r>
        <w:rPr>
          <w:i/>
          <w:spacing w:val="-4"/>
        </w:rPr>
        <w:t xml:space="preserve"> </w:t>
      </w:r>
      <w:r>
        <w:rPr>
          <w:i/>
        </w:rPr>
        <w:t>displaying</w:t>
      </w:r>
      <w:r>
        <w:rPr>
          <w:i/>
          <w:spacing w:val="-4"/>
        </w:rPr>
        <w:t xml:space="preserve"> </w:t>
      </w:r>
      <w:r>
        <w:rPr>
          <w:i/>
        </w:rPr>
        <w:t>the</w:t>
      </w:r>
      <w:r>
        <w:rPr>
          <w:i/>
          <w:spacing w:val="-4"/>
        </w:rPr>
        <w:t xml:space="preserve"> </w:t>
      </w:r>
      <w:r>
        <w:rPr>
          <w:i/>
        </w:rPr>
        <w:t>general location of where monitoring was conducted as an attachment.</w:t>
      </w:r>
    </w:p>
    <w:p w14:paraId="537EB241" w14:textId="77777777" w:rsidR="00D5082C" w:rsidRDefault="00000000">
      <w:pPr>
        <w:pStyle w:val="ListParagraph"/>
        <w:numPr>
          <w:ilvl w:val="1"/>
          <w:numId w:val="1"/>
        </w:numPr>
        <w:tabs>
          <w:tab w:val="left" w:pos="1081"/>
        </w:tabs>
        <w:spacing w:before="2" w:line="254" w:lineRule="auto"/>
        <w:ind w:right="483"/>
        <w:rPr>
          <w:i/>
        </w:rPr>
      </w:pPr>
      <w:r>
        <w:rPr>
          <w:i/>
        </w:rPr>
        <w:t>A summary of your monitoring results: milkweed stems per plot, percent cover of nectar plants (if applicable),</w:t>
      </w:r>
      <w:r>
        <w:rPr>
          <w:i/>
          <w:spacing w:val="-5"/>
        </w:rPr>
        <w:t xml:space="preserve"> </w:t>
      </w:r>
      <w:proofErr w:type="gramStart"/>
      <w:r>
        <w:rPr>
          <w:i/>
        </w:rPr>
        <w:t>whether</w:t>
      </w:r>
      <w:r>
        <w:rPr>
          <w:i/>
          <w:spacing w:val="-5"/>
        </w:rPr>
        <w:t xml:space="preserve"> </w:t>
      </w:r>
      <w:r>
        <w:rPr>
          <w:i/>
        </w:rPr>
        <w:t>or</w:t>
      </w:r>
      <w:r>
        <w:rPr>
          <w:i/>
          <w:spacing w:val="-5"/>
        </w:rPr>
        <w:t xml:space="preserve"> </w:t>
      </w:r>
      <w:r>
        <w:rPr>
          <w:i/>
        </w:rPr>
        <w:t>not</w:t>
      </w:r>
      <w:proofErr w:type="gramEnd"/>
      <w:r>
        <w:rPr>
          <w:i/>
          <w:spacing w:val="-4"/>
        </w:rPr>
        <w:t xml:space="preserve"> </w:t>
      </w:r>
      <w:r>
        <w:rPr>
          <w:i/>
        </w:rPr>
        <w:t>the</w:t>
      </w:r>
      <w:r>
        <w:rPr>
          <w:i/>
          <w:spacing w:val="-1"/>
        </w:rPr>
        <w:t xml:space="preserve"> </w:t>
      </w:r>
      <w:r>
        <w:rPr>
          <w:i/>
        </w:rPr>
        <w:t>adaptive</w:t>
      </w:r>
      <w:r>
        <w:rPr>
          <w:i/>
          <w:spacing w:val="-5"/>
        </w:rPr>
        <w:t xml:space="preserve"> </w:t>
      </w:r>
      <w:r>
        <w:rPr>
          <w:i/>
        </w:rPr>
        <w:t>management</w:t>
      </w:r>
      <w:r>
        <w:rPr>
          <w:i/>
          <w:spacing w:val="-5"/>
        </w:rPr>
        <w:t xml:space="preserve"> </w:t>
      </w:r>
      <w:r>
        <w:rPr>
          <w:i/>
        </w:rPr>
        <w:t>threshold</w:t>
      </w:r>
      <w:r>
        <w:rPr>
          <w:i/>
          <w:spacing w:val="-1"/>
        </w:rPr>
        <w:t xml:space="preserve"> </w:t>
      </w:r>
      <w:r>
        <w:rPr>
          <w:i/>
        </w:rPr>
        <w:t>was</w:t>
      </w:r>
      <w:r>
        <w:rPr>
          <w:i/>
          <w:spacing w:val="-5"/>
        </w:rPr>
        <w:t xml:space="preserve"> </w:t>
      </w:r>
      <w:r>
        <w:rPr>
          <w:i/>
        </w:rPr>
        <w:t>triggered,</w:t>
      </w:r>
      <w:r>
        <w:rPr>
          <w:i/>
          <w:spacing w:val="-5"/>
        </w:rPr>
        <w:t xml:space="preserve"> </w:t>
      </w:r>
      <w:r>
        <w:rPr>
          <w:i/>
        </w:rPr>
        <w:t>unexpected</w:t>
      </w:r>
      <w:r>
        <w:rPr>
          <w:i/>
          <w:spacing w:val="-5"/>
        </w:rPr>
        <w:t xml:space="preserve"> </w:t>
      </w:r>
      <w:r>
        <w:rPr>
          <w:i/>
        </w:rPr>
        <w:t>results,</w:t>
      </w:r>
      <w:r>
        <w:rPr>
          <w:i/>
          <w:spacing w:val="-4"/>
        </w:rPr>
        <w:t xml:space="preserve"> </w:t>
      </w:r>
      <w:r>
        <w:rPr>
          <w:i/>
        </w:rPr>
        <w:t>lessons learned, and recommendations for future implementation or monitoring. On page 5, please upload the Effectiveness Monitoring spreadsheet, the Compliance Tracking spreadsheet, and any other tables or figures, if applicable, as attachments.</w:t>
      </w:r>
    </w:p>
    <w:p w14:paraId="3E895143" w14:textId="77777777" w:rsidR="00D5082C" w:rsidRDefault="00000000">
      <w:pPr>
        <w:pStyle w:val="ListParagraph"/>
        <w:numPr>
          <w:ilvl w:val="1"/>
          <w:numId w:val="1"/>
        </w:numPr>
        <w:tabs>
          <w:tab w:val="left" w:pos="1080"/>
        </w:tabs>
        <w:spacing w:line="269" w:lineRule="exact"/>
        <w:ind w:left="1080" w:hanging="359"/>
        <w:rPr>
          <w:i/>
        </w:rPr>
      </w:pPr>
      <w:r>
        <w:rPr>
          <w:i/>
        </w:rPr>
        <w:t>Any</w:t>
      </w:r>
      <w:r>
        <w:rPr>
          <w:i/>
          <w:spacing w:val="-7"/>
        </w:rPr>
        <w:t xml:space="preserve"> </w:t>
      </w:r>
      <w:r>
        <w:rPr>
          <w:i/>
        </w:rPr>
        <w:t>adaptive</w:t>
      </w:r>
      <w:r>
        <w:rPr>
          <w:i/>
          <w:spacing w:val="-4"/>
        </w:rPr>
        <w:t xml:space="preserve"> </w:t>
      </w:r>
      <w:r>
        <w:rPr>
          <w:i/>
        </w:rPr>
        <w:t>management</w:t>
      </w:r>
      <w:r>
        <w:rPr>
          <w:i/>
          <w:spacing w:val="-5"/>
        </w:rPr>
        <w:t xml:space="preserve"> </w:t>
      </w:r>
      <w:r>
        <w:rPr>
          <w:i/>
        </w:rPr>
        <w:t>actions</w:t>
      </w:r>
      <w:r>
        <w:rPr>
          <w:i/>
          <w:spacing w:val="-4"/>
        </w:rPr>
        <w:t xml:space="preserve"> </w:t>
      </w:r>
      <w:r>
        <w:rPr>
          <w:i/>
        </w:rPr>
        <w:t>you</w:t>
      </w:r>
      <w:r>
        <w:rPr>
          <w:i/>
          <w:spacing w:val="-4"/>
        </w:rPr>
        <w:t xml:space="preserve"> </w:t>
      </w:r>
      <w:r>
        <w:rPr>
          <w:i/>
        </w:rPr>
        <w:t>anticipate</w:t>
      </w:r>
      <w:r>
        <w:rPr>
          <w:i/>
          <w:spacing w:val="-5"/>
        </w:rPr>
        <w:t xml:space="preserve"> </w:t>
      </w:r>
      <w:r>
        <w:rPr>
          <w:i/>
        </w:rPr>
        <w:t>implementing</w:t>
      </w:r>
      <w:r>
        <w:rPr>
          <w:i/>
          <w:spacing w:val="4"/>
        </w:rPr>
        <w:t xml:space="preserve"> </w:t>
      </w:r>
      <w:r>
        <w:rPr>
          <w:i/>
        </w:rPr>
        <w:t>during</w:t>
      </w:r>
      <w:r>
        <w:rPr>
          <w:i/>
          <w:spacing w:val="-4"/>
        </w:rPr>
        <w:t xml:space="preserve"> </w:t>
      </w:r>
      <w:r>
        <w:rPr>
          <w:i/>
        </w:rPr>
        <w:t>the</w:t>
      </w:r>
      <w:r>
        <w:rPr>
          <w:i/>
          <w:spacing w:val="-4"/>
        </w:rPr>
        <w:t xml:space="preserve"> </w:t>
      </w:r>
      <w:r>
        <w:rPr>
          <w:i/>
        </w:rPr>
        <w:t>next</w:t>
      </w:r>
      <w:r>
        <w:rPr>
          <w:i/>
          <w:spacing w:val="-5"/>
        </w:rPr>
        <w:t xml:space="preserve"> </w:t>
      </w:r>
      <w:r>
        <w:rPr>
          <w:i/>
        </w:rPr>
        <w:t>year,</w:t>
      </w:r>
      <w:r>
        <w:rPr>
          <w:i/>
          <w:spacing w:val="-4"/>
        </w:rPr>
        <w:t xml:space="preserve"> </w:t>
      </w:r>
      <w:r>
        <w:rPr>
          <w:i/>
        </w:rPr>
        <w:t>if</w:t>
      </w:r>
      <w:r>
        <w:rPr>
          <w:i/>
          <w:spacing w:val="-4"/>
        </w:rPr>
        <w:t xml:space="preserve"> </w:t>
      </w:r>
      <w:r>
        <w:rPr>
          <w:i/>
          <w:spacing w:val="-2"/>
        </w:rPr>
        <w:t>appliable.</w:t>
      </w:r>
    </w:p>
    <w:p w14:paraId="34FF5587" w14:textId="77777777" w:rsidR="00D5082C" w:rsidRDefault="00000000">
      <w:pPr>
        <w:pStyle w:val="ListParagraph"/>
        <w:numPr>
          <w:ilvl w:val="1"/>
          <w:numId w:val="1"/>
        </w:numPr>
        <w:tabs>
          <w:tab w:val="left" w:pos="1081"/>
        </w:tabs>
        <w:spacing w:before="21" w:line="249" w:lineRule="auto"/>
        <w:ind w:right="433"/>
        <w:rPr>
          <w:i/>
        </w:rPr>
      </w:pPr>
      <w:r>
        <w:rPr>
          <w:i/>
        </w:rPr>
        <w:t>Any</w:t>
      </w:r>
      <w:r>
        <w:rPr>
          <w:i/>
          <w:spacing w:val="-4"/>
        </w:rPr>
        <w:t xml:space="preserve"> </w:t>
      </w:r>
      <w:r>
        <w:rPr>
          <w:i/>
        </w:rPr>
        <w:t>Supplemental</w:t>
      </w:r>
      <w:r>
        <w:rPr>
          <w:i/>
          <w:spacing w:val="-4"/>
        </w:rPr>
        <w:t xml:space="preserve"> </w:t>
      </w:r>
      <w:r>
        <w:rPr>
          <w:i/>
        </w:rPr>
        <w:t>Effectiveness</w:t>
      </w:r>
      <w:r>
        <w:rPr>
          <w:i/>
          <w:spacing w:val="-4"/>
        </w:rPr>
        <w:t xml:space="preserve"> </w:t>
      </w:r>
      <w:r>
        <w:rPr>
          <w:i/>
        </w:rPr>
        <w:t>Monitoring</w:t>
      </w:r>
      <w:r>
        <w:rPr>
          <w:i/>
          <w:spacing w:val="-4"/>
        </w:rPr>
        <w:t xml:space="preserve"> </w:t>
      </w:r>
      <w:proofErr w:type="gramStart"/>
      <w:r>
        <w:rPr>
          <w:i/>
        </w:rPr>
        <w:t>implemented</w:t>
      </w:r>
      <w:proofErr w:type="gramEnd"/>
      <w:r>
        <w:rPr>
          <w:i/>
          <w:spacing w:val="-4"/>
        </w:rPr>
        <w:t xml:space="preserve"> </w:t>
      </w:r>
      <w:r>
        <w:rPr>
          <w:i/>
        </w:rPr>
        <w:t>and</w:t>
      </w:r>
      <w:r>
        <w:rPr>
          <w:i/>
          <w:spacing w:val="-4"/>
        </w:rPr>
        <w:t xml:space="preserve"> </w:t>
      </w:r>
      <w:r>
        <w:rPr>
          <w:i/>
        </w:rPr>
        <w:t>any</w:t>
      </w:r>
      <w:r>
        <w:rPr>
          <w:i/>
          <w:spacing w:val="-4"/>
        </w:rPr>
        <w:t xml:space="preserve"> </w:t>
      </w:r>
      <w:r>
        <w:rPr>
          <w:i/>
        </w:rPr>
        <w:t>lessons</w:t>
      </w:r>
      <w:r>
        <w:rPr>
          <w:i/>
          <w:spacing w:val="-4"/>
        </w:rPr>
        <w:t xml:space="preserve"> </w:t>
      </w:r>
      <w:r>
        <w:rPr>
          <w:i/>
        </w:rPr>
        <w:t>learned or</w:t>
      </w:r>
      <w:r>
        <w:rPr>
          <w:i/>
          <w:spacing w:val="-3"/>
        </w:rPr>
        <w:t xml:space="preserve"> </w:t>
      </w:r>
      <w:r>
        <w:rPr>
          <w:i/>
        </w:rPr>
        <w:t>results</w:t>
      </w:r>
      <w:r>
        <w:rPr>
          <w:i/>
          <w:spacing w:val="-3"/>
        </w:rPr>
        <w:t xml:space="preserve"> </w:t>
      </w:r>
      <w:r>
        <w:rPr>
          <w:i/>
        </w:rPr>
        <w:t>that</w:t>
      </w:r>
      <w:r>
        <w:rPr>
          <w:i/>
          <w:spacing w:val="-4"/>
        </w:rPr>
        <w:t xml:space="preserve"> </w:t>
      </w:r>
      <w:r>
        <w:rPr>
          <w:i/>
        </w:rPr>
        <w:t>will</w:t>
      </w:r>
      <w:r>
        <w:rPr>
          <w:i/>
          <w:spacing w:val="-4"/>
        </w:rPr>
        <w:t xml:space="preserve"> </w:t>
      </w:r>
      <w:r>
        <w:rPr>
          <w:i/>
        </w:rPr>
        <w:t>inform future implementation.</w:t>
      </w:r>
    </w:p>
    <w:p w14:paraId="4280DBE2" w14:textId="77777777" w:rsidR="00D5082C" w:rsidRDefault="00000000">
      <w:pPr>
        <w:pStyle w:val="BodyText"/>
        <w:spacing w:before="50"/>
        <w:rPr>
          <w:sz w:val="20"/>
        </w:rPr>
      </w:pPr>
      <w:r>
        <w:rPr>
          <w:noProof/>
          <w:sz w:val="20"/>
        </w:rPr>
        <mc:AlternateContent>
          <mc:Choice Requires="wps">
            <w:drawing>
              <wp:anchor distT="0" distB="0" distL="0" distR="0" simplePos="0" relativeHeight="487588352" behindDoc="1" locked="0" layoutInCell="1" allowOverlap="1" wp14:anchorId="7C5254CA" wp14:editId="7D8BB101">
                <wp:simplePos x="0" y="0"/>
                <wp:positionH relativeFrom="page">
                  <wp:posOffset>895667</wp:posOffset>
                </wp:positionH>
                <wp:positionV relativeFrom="paragraph">
                  <wp:posOffset>192953</wp:posOffset>
                </wp:positionV>
                <wp:extent cx="5984240"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2700"/>
                        </a:xfrm>
                        <a:custGeom>
                          <a:avLst/>
                          <a:gdLst/>
                          <a:ahLst/>
                          <a:cxnLst/>
                          <a:rect l="l" t="t" r="r" b="b"/>
                          <a:pathLst>
                            <a:path w="5984240" h="12700">
                              <a:moveTo>
                                <a:pt x="5984240" y="0"/>
                              </a:moveTo>
                              <a:lnTo>
                                <a:pt x="0" y="0"/>
                              </a:lnTo>
                              <a:lnTo>
                                <a:pt x="0" y="12700"/>
                              </a:lnTo>
                              <a:lnTo>
                                <a:pt x="5984240" y="1270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C81AD1" id="Graphic 8" o:spid="_x0000_s1026" style="position:absolute;margin-left:70.5pt;margin-top:15.2pt;width:471.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42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" path="m5984240,l,,,12700r5984240,l5984240,xe" fillcolor="black" stroked="f">
                <v:path arrowok="t"/>
                <w10:wrap type="topAndBottom" anchorx="page"/>
              </v:shape>
            </w:pict>
          </mc:Fallback>
        </mc:AlternateContent>
      </w:r>
    </w:p>
    <w:p w14:paraId="64803DA6" w14:textId="77777777" w:rsidR="00D5082C" w:rsidRDefault="00D5082C">
      <w:pPr>
        <w:pStyle w:val="BodyText"/>
        <w:rPr>
          <w:sz w:val="24"/>
        </w:rPr>
      </w:pPr>
    </w:p>
    <w:p w14:paraId="26C9ED43" w14:textId="77777777" w:rsidR="00D5082C" w:rsidRDefault="00D5082C">
      <w:pPr>
        <w:pStyle w:val="BodyText"/>
        <w:spacing w:before="114"/>
        <w:rPr>
          <w:sz w:val="24"/>
        </w:rPr>
      </w:pPr>
    </w:p>
    <w:p w14:paraId="2B9FE2A8" w14:textId="77777777" w:rsidR="00D5082C" w:rsidRDefault="00000000">
      <w:pPr>
        <w:pStyle w:val="Heading2"/>
        <w:numPr>
          <w:ilvl w:val="0"/>
          <w:numId w:val="1"/>
        </w:numPr>
        <w:tabs>
          <w:tab w:val="left" w:pos="720"/>
        </w:tabs>
        <w:spacing w:line="275" w:lineRule="exact"/>
        <w:ind w:left="720" w:hanging="360"/>
      </w:pPr>
      <w:bookmarkStart w:id="3" w:name="IV._Upcoming_Year_Annual_Forecast"/>
      <w:bookmarkEnd w:id="3"/>
      <w:r>
        <w:t>Upcoming</w:t>
      </w:r>
      <w:r>
        <w:rPr>
          <w:spacing w:val="-3"/>
        </w:rPr>
        <w:t xml:space="preserve"> </w:t>
      </w:r>
      <w:r>
        <w:t>Year</w:t>
      </w:r>
      <w:r>
        <w:rPr>
          <w:spacing w:val="-5"/>
        </w:rPr>
        <w:t xml:space="preserve"> </w:t>
      </w:r>
      <w:r>
        <w:t>Annual</w:t>
      </w:r>
      <w:r>
        <w:rPr>
          <w:spacing w:val="-2"/>
        </w:rPr>
        <w:t xml:space="preserve"> Forecast</w:t>
      </w:r>
    </w:p>
    <w:p w14:paraId="2FC70D2A" w14:textId="77777777" w:rsidR="00D5082C" w:rsidRDefault="00000000">
      <w:pPr>
        <w:pStyle w:val="ListParagraph"/>
        <w:numPr>
          <w:ilvl w:val="1"/>
          <w:numId w:val="1"/>
        </w:numPr>
        <w:tabs>
          <w:tab w:val="left" w:pos="1081"/>
        </w:tabs>
        <w:spacing w:line="252" w:lineRule="auto"/>
        <w:ind w:right="526"/>
        <w:rPr>
          <w:i/>
        </w:rPr>
      </w:pPr>
      <w:r>
        <w:rPr>
          <w:i/>
        </w:rPr>
        <w:t>Describe any changes you would like to make to your Certificate of Inclusion or CCAA implementation, if applicable.</w:t>
      </w:r>
      <w:r>
        <w:rPr>
          <w:i/>
          <w:spacing w:val="-3"/>
        </w:rPr>
        <w:t xml:space="preserve"> </w:t>
      </w:r>
      <w:r>
        <w:rPr>
          <w:i/>
        </w:rPr>
        <w:t>If</w:t>
      </w:r>
      <w:r>
        <w:rPr>
          <w:i/>
          <w:spacing w:val="-3"/>
        </w:rPr>
        <w:t xml:space="preserve"> </w:t>
      </w:r>
      <w:r>
        <w:rPr>
          <w:i/>
        </w:rPr>
        <w:t>necessary,</w:t>
      </w:r>
      <w:r>
        <w:rPr>
          <w:i/>
          <w:spacing w:val="-3"/>
        </w:rPr>
        <w:t xml:space="preserve"> </w:t>
      </w:r>
      <w:r>
        <w:rPr>
          <w:i/>
        </w:rPr>
        <w:t>please</w:t>
      </w:r>
      <w:r>
        <w:rPr>
          <w:i/>
          <w:spacing w:val="-3"/>
        </w:rPr>
        <w:t xml:space="preserve"> </w:t>
      </w:r>
      <w:r>
        <w:rPr>
          <w:i/>
        </w:rPr>
        <w:t>indicate</w:t>
      </w:r>
      <w:r>
        <w:rPr>
          <w:i/>
          <w:spacing w:val="-3"/>
        </w:rPr>
        <w:t xml:space="preserve"> </w:t>
      </w:r>
      <w:r>
        <w:rPr>
          <w:i/>
        </w:rPr>
        <w:t>a</w:t>
      </w:r>
      <w:r>
        <w:rPr>
          <w:i/>
          <w:spacing w:val="-3"/>
        </w:rPr>
        <w:t xml:space="preserve"> </w:t>
      </w:r>
      <w:r>
        <w:rPr>
          <w:i/>
        </w:rPr>
        <w:t xml:space="preserve">timeframe </w:t>
      </w:r>
      <w:proofErr w:type="gramStart"/>
      <w:r>
        <w:rPr>
          <w:i/>
        </w:rPr>
        <w:t>that</w:t>
      </w:r>
      <w:proofErr w:type="gramEnd"/>
      <w:r>
        <w:rPr>
          <w:i/>
          <w:spacing w:val="-3"/>
        </w:rPr>
        <w:t xml:space="preserve"> </w:t>
      </w:r>
      <w:r>
        <w:rPr>
          <w:i/>
        </w:rPr>
        <w:t>you</w:t>
      </w:r>
      <w:r>
        <w:rPr>
          <w:i/>
          <w:spacing w:val="-3"/>
        </w:rPr>
        <w:t xml:space="preserve"> </w:t>
      </w:r>
      <w:r>
        <w:rPr>
          <w:i/>
        </w:rPr>
        <w:t>would</w:t>
      </w:r>
      <w:r>
        <w:rPr>
          <w:i/>
          <w:spacing w:val="-3"/>
        </w:rPr>
        <w:t xml:space="preserve"> </w:t>
      </w:r>
      <w:r>
        <w:rPr>
          <w:i/>
        </w:rPr>
        <w:t>like</w:t>
      </w:r>
      <w:r>
        <w:rPr>
          <w:i/>
          <w:spacing w:val="-3"/>
        </w:rPr>
        <w:t xml:space="preserve"> </w:t>
      </w:r>
      <w:r>
        <w:rPr>
          <w:i/>
        </w:rPr>
        <w:t>to</w:t>
      </w:r>
      <w:r>
        <w:rPr>
          <w:i/>
          <w:spacing w:val="-3"/>
        </w:rPr>
        <w:t xml:space="preserve"> </w:t>
      </w:r>
      <w:r>
        <w:rPr>
          <w:i/>
        </w:rPr>
        <w:t>discuss</w:t>
      </w:r>
      <w:r>
        <w:rPr>
          <w:i/>
          <w:spacing w:val="-3"/>
        </w:rPr>
        <w:t xml:space="preserve"> </w:t>
      </w:r>
      <w:r>
        <w:rPr>
          <w:i/>
        </w:rPr>
        <w:t>these</w:t>
      </w:r>
      <w:r>
        <w:rPr>
          <w:i/>
          <w:spacing w:val="-3"/>
        </w:rPr>
        <w:t xml:space="preserve"> </w:t>
      </w:r>
      <w:r>
        <w:rPr>
          <w:i/>
        </w:rPr>
        <w:t>changes</w:t>
      </w:r>
      <w:r>
        <w:rPr>
          <w:i/>
          <w:spacing w:val="-3"/>
        </w:rPr>
        <w:t xml:space="preserve"> </w:t>
      </w:r>
      <w:r>
        <w:rPr>
          <w:i/>
        </w:rPr>
        <w:t>with</w:t>
      </w:r>
      <w:r>
        <w:rPr>
          <w:i/>
          <w:spacing w:val="-3"/>
        </w:rPr>
        <w:t xml:space="preserve"> </w:t>
      </w:r>
      <w:r>
        <w:rPr>
          <w:i/>
        </w:rPr>
        <w:t>the UIC team.</w:t>
      </w:r>
    </w:p>
    <w:p w14:paraId="0250DEB3" w14:textId="77777777" w:rsidR="00D5082C" w:rsidRDefault="00000000">
      <w:pPr>
        <w:pStyle w:val="ListParagraph"/>
        <w:numPr>
          <w:ilvl w:val="1"/>
          <w:numId w:val="1"/>
        </w:numPr>
        <w:tabs>
          <w:tab w:val="left" w:pos="1080"/>
        </w:tabs>
        <w:spacing w:before="11"/>
        <w:ind w:left="1080" w:hanging="359"/>
        <w:rPr>
          <w:i/>
        </w:rPr>
      </w:pPr>
      <w:r>
        <w:rPr>
          <w:i/>
        </w:rPr>
        <w:t>Provide</w:t>
      </w:r>
      <w:r>
        <w:rPr>
          <w:i/>
          <w:spacing w:val="-7"/>
        </w:rPr>
        <w:t xml:space="preserve"> </w:t>
      </w:r>
      <w:r>
        <w:rPr>
          <w:i/>
        </w:rPr>
        <w:t>any</w:t>
      </w:r>
      <w:r>
        <w:rPr>
          <w:i/>
          <w:spacing w:val="-4"/>
        </w:rPr>
        <w:t xml:space="preserve"> </w:t>
      </w:r>
      <w:r>
        <w:rPr>
          <w:i/>
        </w:rPr>
        <w:t>other</w:t>
      </w:r>
      <w:r>
        <w:rPr>
          <w:i/>
          <w:spacing w:val="-3"/>
        </w:rPr>
        <w:t xml:space="preserve"> </w:t>
      </w:r>
      <w:r>
        <w:rPr>
          <w:i/>
        </w:rPr>
        <w:t>general</w:t>
      </w:r>
      <w:r>
        <w:rPr>
          <w:i/>
          <w:spacing w:val="-4"/>
        </w:rPr>
        <w:t xml:space="preserve"> </w:t>
      </w:r>
      <w:r>
        <w:rPr>
          <w:i/>
        </w:rPr>
        <w:t>comments</w:t>
      </w:r>
      <w:r>
        <w:rPr>
          <w:i/>
          <w:spacing w:val="-5"/>
        </w:rPr>
        <w:t xml:space="preserve"> </w:t>
      </w:r>
      <w:r>
        <w:rPr>
          <w:i/>
        </w:rPr>
        <w:t>about</w:t>
      </w:r>
      <w:r>
        <w:rPr>
          <w:i/>
          <w:spacing w:val="-4"/>
        </w:rPr>
        <w:t xml:space="preserve"> </w:t>
      </w:r>
      <w:r>
        <w:rPr>
          <w:i/>
        </w:rPr>
        <w:t>your</w:t>
      </w:r>
      <w:r>
        <w:rPr>
          <w:i/>
          <w:spacing w:val="-3"/>
        </w:rPr>
        <w:t xml:space="preserve"> </w:t>
      </w:r>
      <w:r>
        <w:rPr>
          <w:i/>
        </w:rPr>
        <w:t>CCAA</w:t>
      </w:r>
      <w:r>
        <w:rPr>
          <w:i/>
          <w:spacing w:val="-1"/>
        </w:rPr>
        <w:t xml:space="preserve"> </w:t>
      </w:r>
      <w:r>
        <w:rPr>
          <w:i/>
        </w:rPr>
        <w:t>implementation</w:t>
      </w:r>
      <w:r>
        <w:rPr>
          <w:i/>
          <w:spacing w:val="-4"/>
        </w:rPr>
        <w:t xml:space="preserve"> </w:t>
      </w:r>
      <w:r>
        <w:rPr>
          <w:i/>
        </w:rPr>
        <w:t>or</w:t>
      </w:r>
      <w:r>
        <w:rPr>
          <w:i/>
          <w:spacing w:val="-3"/>
        </w:rPr>
        <w:t xml:space="preserve"> </w:t>
      </w:r>
      <w:r>
        <w:rPr>
          <w:i/>
        </w:rPr>
        <w:t>this</w:t>
      </w:r>
      <w:r>
        <w:rPr>
          <w:i/>
          <w:spacing w:val="-4"/>
        </w:rPr>
        <w:t xml:space="preserve"> </w:t>
      </w:r>
      <w:r>
        <w:rPr>
          <w:i/>
        </w:rPr>
        <w:t>annual</w:t>
      </w:r>
      <w:r>
        <w:rPr>
          <w:i/>
          <w:spacing w:val="-4"/>
        </w:rPr>
        <w:t xml:space="preserve"> </w:t>
      </w:r>
      <w:proofErr w:type="gramStart"/>
      <w:r>
        <w:rPr>
          <w:i/>
          <w:spacing w:val="-2"/>
        </w:rPr>
        <w:t>report..</w:t>
      </w:r>
      <w:proofErr w:type="gramEnd"/>
    </w:p>
    <w:p w14:paraId="737C35B7" w14:textId="77777777" w:rsidR="00D5082C" w:rsidRDefault="00000000">
      <w:pPr>
        <w:pStyle w:val="ListParagraph"/>
        <w:numPr>
          <w:ilvl w:val="1"/>
          <w:numId w:val="1"/>
        </w:numPr>
        <w:tabs>
          <w:tab w:val="left" w:pos="1080"/>
        </w:tabs>
        <w:spacing w:before="16"/>
        <w:ind w:left="1080" w:hanging="359"/>
        <w:rPr>
          <w:i/>
        </w:rPr>
      </w:pPr>
      <w:r>
        <w:rPr>
          <w:i/>
        </w:rPr>
        <w:t>Provide</w:t>
      </w:r>
      <w:r>
        <w:rPr>
          <w:i/>
          <w:spacing w:val="-7"/>
        </w:rPr>
        <w:t xml:space="preserve"> </w:t>
      </w:r>
      <w:r>
        <w:rPr>
          <w:i/>
        </w:rPr>
        <w:t>and</w:t>
      </w:r>
      <w:r>
        <w:rPr>
          <w:i/>
          <w:spacing w:val="-5"/>
        </w:rPr>
        <w:t xml:space="preserve"> </w:t>
      </w:r>
      <w:r>
        <w:rPr>
          <w:i/>
        </w:rPr>
        <w:t>briefly</w:t>
      </w:r>
      <w:r>
        <w:rPr>
          <w:i/>
          <w:spacing w:val="-5"/>
        </w:rPr>
        <w:t xml:space="preserve"> </w:t>
      </w:r>
      <w:r>
        <w:rPr>
          <w:i/>
        </w:rPr>
        <w:t>describe</w:t>
      </w:r>
      <w:r>
        <w:rPr>
          <w:i/>
          <w:spacing w:val="-4"/>
        </w:rPr>
        <w:t xml:space="preserve"> </w:t>
      </w:r>
      <w:r>
        <w:rPr>
          <w:i/>
        </w:rPr>
        <w:t>any</w:t>
      </w:r>
      <w:r>
        <w:rPr>
          <w:i/>
          <w:spacing w:val="-1"/>
        </w:rPr>
        <w:t xml:space="preserve"> </w:t>
      </w:r>
      <w:r>
        <w:rPr>
          <w:i/>
        </w:rPr>
        <w:t>other</w:t>
      </w:r>
      <w:r>
        <w:rPr>
          <w:i/>
          <w:spacing w:val="-4"/>
        </w:rPr>
        <w:t xml:space="preserve"> </w:t>
      </w:r>
      <w:r>
        <w:rPr>
          <w:i/>
        </w:rPr>
        <w:t>supporting</w:t>
      </w:r>
      <w:r>
        <w:rPr>
          <w:i/>
          <w:spacing w:val="-4"/>
        </w:rPr>
        <w:t xml:space="preserve"> </w:t>
      </w:r>
      <w:r>
        <w:rPr>
          <w:i/>
        </w:rPr>
        <w:t>documentation</w:t>
      </w:r>
      <w:r>
        <w:rPr>
          <w:i/>
          <w:spacing w:val="-5"/>
        </w:rPr>
        <w:t xml:space="preserve"> </w:t>
      </w:r>
      <w:r>
        <w:rPr>
          <w:i/>
        </w:rPr>
        <w:t>you</w:t>
      </w:r>
      <w:r>
        <w:rPr>
          <w:i/>
          <w:spacing w:val="-5"/>
        </w:rPr>
        <w:t xml:space="preserve"> </w:t>
      </w:r>
      <w:r>
        <w:rPr>
          <w:i/>
        </w:rPr>
        <w:t>would</w:t>
      </w:r>
      <w:r>
        <w:rPr>
          <w:i/>
          <w:spacing w:val="-5"/>
        </w:rPr>
        <w:t xml:space="preserve"> </w:t>
      </w:r>
      <w:r>
        <w:rPr>
          <w:i/>
        </w:rPr>
        <w:t>like</w:t>
      </w:r>
      <w:r>
        <w:rPr>
          <w:i/>
          <w:spacing w:val="-5"/>
        </w:rPr>
        <w:t xml:space="preserve"> </w:t>
      </w:r>
      <w:r>
        <w:rPr>
          <w:i/>
        </w:rPr>
        <w:t>to</w:t>
      </w:r>
      <w:r>
        <w:rPr>
          <w:i/>
          <w:spacing w:val="-2"/>
        </w:rPr>
        <w:t xml:space="preserve"> include</w:t>
      </w:r>
    </w:p>
    <w:p w14:paraId="7F25B2A0" w14:textId="77777777" w:rsidR="00D5082C" w:rsidRDefault="00000000">
      <w:pPr>
        <w:pStyle w:val="BodyText"/>
        <w:spacing w:before="53"/>
        <w:rPr>
          <w:sz w:val="20"/>
        </w:rPr>
      </w:pPr>
      <w:r>
        <w:rPr>
          <w:noProof/>
          <w:sz w:val="20"/>
        </w:rPr>
        <mc:AlternateContent>
          <mc:Choice Requires="wps">
            <w:drawing>
              <wp:anchor distT="0" distB="0" distL="0" distR="0" simplePos="0" relativeHeight="487588864" behindDoc="1" locked="0" layoutInCell="1" allowOverlap="1" wp14:anchorId="73127BA8" wp14:editId="271EC575">
                <wp:simplePos x="0" y="0"/>
                <wp:positionH relativeFrom="page">
                  <wp:posOffset>895667</wp:posOffset>
                </wp:positionH>
                <wp:positionV relativeFrom="paragraph">
                  <wp:posOffset>194884</wp:posOffset>
                </wp:positionV>
                <wp:extent cx="5984240" cy="127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2700"/>
                        </a:xfrm>
                        <a:custGeom>
                          <a:avLst/>
                          <a:gdLst/>
                          <a:ahLst/>
                          <a:cxnLst/>
                          <a:rect l="l" t="t" r="r" b="b"/>
                          <a:pathLst>
                            <a:path w="5984240" h="12700">
                              <a:moveTo>
                                <a:pt x="5984240" y="0"/>
                              </a:moveTo>
                              <a:lnTo>
                                <a:pt x="0" y="0"/>
                              </a:lnTo>
                              <a:lnTo>
                                <a:pt x="0" y="12700"/>
                              </a:lnTo>
                              <a:lnTo>
                                <a:pt x="5984240" y="1270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57C36" id="Graphic 9" o:spid="_x0000_s1026" style="position:absolute;margin-left:70.5pt;margin-top:15.35pt;width:471.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42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" path="m5984240,l,,,12700r5984240,l5984240,xe" fillcolor="black" stroked="f">
                <v:path arrowok="t"/>
                <w10:wrap type="topAndBottom" anchorx="page"/>
              </v:shape>
            </w:pict>
          </mc:Fallback>
        </mc:AlternateContent>
      </w:r>
    </w:p>
    <w:p w14:paraId="6442B2B6" w14:textId="77777777" w:rsidR="00D5082C" w:rsidRDefault="00D5082C">
      <w:pPr>
        <w:pStyle w:val="BodyText"/>
        <w:rPr>
          <w:sz w:val="24"/>
        </w:rPr>
      </w:pPr>
    </w:p>
    <w:p w14:paraId="6DCEE36E" w14:textId="77777777" w:rsidR="00D5082C" w:rsidRDefault="00D5082C">
      <w:pPr>
        <w:pStyle w:val="BodyText"/>
        <w:spacing w:before="114"/>
        <w:rPr>
          <w:sz w:val="24"/>
        </w:rPr>
      </w:pPr>
    </w:p>
    <w:p w14:paraId="34F7E1B5" w14:textId="77777777" w:rsidR="00D5082C" w:rsidRDefault="00000000">
      <w:pPr>
        <w:pStyle w:val="Heading2"/>
        <w:numPr>
          <w:ilvl w:val="0"/>
          <w:numId w:val="1"/>
        </w:numPr>
        <w:tabs>
          <w:tab w:val="left" w:pos="719"/>
        </w:tabs>
        <w:spacing w:before="1"/>
        <w:ind w:left="719" w:hanging="359"/>
      </w:pPr>
      <w:bookmarkStart w:id="4" w:name="V._Attachments"/>
      <w:bookmarkEnd w:id="4"/>
      <w:r>
        <w:rPr>
          <w:spacing w:val="-2"/>
        </w:rPr>
        <w:t>Attachments</w:t>
      </w:r>
    </w:p>
    <w:p w14:paraId="249AA237" w14:textId="77777777" w:rsidR="00D5082C" w:rsidRDefault="00000000">
      <w:pPr>
        <w:pStyle w:val="BodyText"/>
        <w:spacing w:line="249" w:lineRule="exact"/>
        <w:ind w:left="360"/>
      </w:pPr>
      <w:r>
        <w:t>Include</w:t>
      </w:r>
      <w:r>
        <w:rPr>
          <w:spacing w:val="-7"/>
        </w:rPr>
        <w:t xml:space="preserve"> </w:t>
      </w:r>
      <w:r>
        <w:rPr>
          <w:spacing w:val="-2"/>
        </w:rPr>
        <w:t>attachments:</w:t>
      </w:r>
    </w:p>
    <w:p w14:paraId="5B4DDA11" w14:textId="77777777" w:rsidR="00D5082C" w:rsidRDefault="00000000">
      <w:pPr>
        <w:pStyle w:val="ListParagraph"/>
        <w:numPr>
          <w:ilvl w:val="1"/>
          <w:numId w:val="1"/>
        </w:numPr>
        <w:tabs>
          <w:tab w:val="left" w:pos="1080"/>
        </w:tabs>
        <w:spacing w:before="17"/>
        <w:ind w:left="1080" w:hanging="359"/>
        <w:rPr>
          <w:i/>
        </w:rPr>
      </w:pPr>
      <w:r>
        <w:rPr>
          <w:i/>
        </w:rPr>
        <w:t>A</w:t>
      </w:r>
      <w:r>
        <w:rPr>
          <w:i/>
          <w:spacing w:val="-5"/>
        </w:rPr>
        <w:t xml:space="preserve"> </w:t>
      </w:r>
      <w:r>
        <w:rPr>
          <w:i/>
        </w:rPr>
        <w:t>copy</w:t>
      </w:r>
      <w:r>
        <w:rPr>
          <w:i/>
          <w:spacing w:val="-5"/>
        </w:rPr>
        <w:t xml:space="preserve"> </w:t>
      </w:r>
      <w:r>
        <w:rPr>
          <w:i/>
        </w:rPr>
        <w:t>of</w:t>
      </w:r>
      <w:r>
        <w:rPr>
          <w:i/>
          <w:spacing w:val="-5"/>
        </w:rPr>
        <w:t xml:space="preserve"> </w:t>
      </w:r>
      <w:r>
        <w:rPr>
          <w:i/>
        </w:rPr>
        <w:t>your</w:t>
      </w:r>
      <w:r>
        <w:rPr>
          <w:i/>
          <w:spacing w:val="-5"/>
        </w:rPr>
        <w:t xml:space="preserve"> </w:t>
      </w:r>
      <w:r>
        <w:rPr>
          <w:i/>
        </w:rPr>
        <w:t>implementation</w:t>
      </w:r>
      <w:r>
        <w:rPr>
          <w:i/>
          <w:spacing w:val="-5"/>
        </w:rPr>
        <w:t xml:space="preserve"> </w:t>
      </w:r>
      <w:r>
        <w:rPr>
          <w:i/>
        </w:rPr>
        <w:t>Compliance</w:t>
      </w:r>
      <w:r>
        <w:rPr>
          <w:i/>
          <w:spacing w:val="-5"/>
        </w:rPr>
        <w:t xml:space="preserve"> </w:t>
      </w:r>
      <w:r>
        <w:rPr>
          <w:i/>
        </w:rPr>
        <w:t>Tracking</w:t>
      </w:r>
      <w:r>
        <w:rPr>
          <w:i/>
          <w:spacing w:val="-4"/>
        </w:rPr>
        <w:t xml:space="preserve"> </w:t>
      </w:r>
      <w:r>
        <w:rPr>
          <w:i/>
          <w:spacing w:val="-2"/>
        </w:rPr>
        <w:t>spreadsheet</w:t>
      </w:r>
    </w:p>
    <w:p w14:paraId="54B39FF5" w14:textId="77777777" w:rsidR="00D5082C" w:rsidRDefault="00000000">
      <w:pPr>
        <w:pStyle w:val="ListParagraph"/>
        <w:numPr>
          <w:ilvl w:val="1"/>
          <w:numId w:val="1"/>
        </w:numPr>
        <w:tabs>
          <w:tab w:val="left" w:pos="1080"/>
        </w:tabs>
        <w:spacing w:before="21"/>
        <w:ind w:left="1080" w:hanging="359"/>
        <w:rPr>
          <w:i/>
        </w:rPr>
      </w:pPr>
      <w:r>
        <w:rPr>
          <w:i/>
        </w:rPr>
        <w:t>A</w:t>
      </w:r>
      <w:r>
        <w:rPr>
          <w:i/>
          <w:spacing w:val="-5"/>
        </w:rPr>
        <w:t xml:space="preserve"> </w:t>
      </w:r>
      <w:r>
        <w:rPr>
          <w:i/>
        </w:rPr>
        <w:t>copy</w:t>
      </w:r>
      <w:r>
        <w:rPr>
          <w:i/>
          <w:spacing w:val="-4"/>
        </w:rPr>
        <w:t xml:space="preserve"> </w:t>
      </w:r>
      <w:r>
        <w:rPr>
          <w:i/>
        </w:rPr>
        <w:t>of</w:t>
      </w:r>
      <w:r>
        <w:rPr>
          <w:i/>
          <w:spacing w:val="-4"/>
        </w:rPr>
        <w:t xml:space="preserve"> </w:t>
      </w:r>
      <w:r>
        <w:rPr>
          <w:i/>
        </w:rPr>
        <w:t>your</w:t>
      </w:r>
      <w:r>
        <w:rPr>
          <w:i/>
          <w:spacing w:val="-5"/>
        </w:rPr>
        <w:t xml:space="preserve"> </w:t>
      </w:r>
      <w:r>
        <w:rPr>
          <w:i/>
        </w:rPr>
        <w:t>Effectiveness</w:t>
      </w:r>
      <w:r>
        <w:rPr>
          <w:i/>
          <w:spacing w:val="-4"/>
        </w:rPr>
        <w:t xml:space="preserve"> </w:t>
      </w:r>
      <w:r>
        <w:rPr>
          <w:i/>
        </w:rPr>
        <w:t>Monitoring</w:t>
      </w:r>
      <w:r>
        <w:rPr>
          <w:i/>
          <w:spacing w:val="-4"/>
        </w:rPr>
        <w:t xml:space="preserve"> </w:t>
      </w:r>
      <w:r>
        <w:rPr>
          <w:i/>
          <w:spacing w:val="-2"/>
        </w:rPr>
        <w:t>spreadsheet</w:t>
      </w:r>
    </w:p>
    <w:p w14:paraId="0A0C556C" w14:textId="77777777" w:rsidR="00D5082C" w:rsidRDefault="00000000">
      <w:pPr>
        <w:pStyle w:val="ListParagraph"/>
        <w:numPr>
          <w:ilvl w:val="1"/>
          <w:numId w:val="1"/>
        </w:numPr>
        <w:tabs>
          <w:tab w:val="left" w:pos="1080"/>
        </w:tabs>
        <w:spacing w:before="16"/>
        <w:ind w:left="1080" w:hanging="359"/>
        <w:rPr>
          <w:i/>
        </w:rPr>
      </w:pPr>
      <w:r>
        <w:rPr>
          <w:i/>
        </w:rPr>
        <w:t>A</w:t>
      </w:r>
      <w:r>
        <w:rPr>
          <w:i/>
          <w:spacing w:val="-5"/>
        </w:rPr>
        <w:t xml:space="preserve"> </w:t>
      </w:r>
      <w:r>
        <w:rPr>
          <w:i/>
        </w:rPr>
        <w:t>map</w:t>
      </w:r>
      <w:r>
        <w:rPr>
          <w:i/>
          <w:spacing w:val="-5"/>
        </w:rPr>
        <w:t xml:space="preserve"> </w:t>
      </w:r>
      <w:r>
        <w:rPr>
          <w:i/>
        </w:rPr>
        <w:t>displaying</w:t>
      </w:r>
      <w:r>
        <w:rPr>
          <w:i/>
          <w:spacing w:val="-5"/>
        </w:rPr>
        <w:t xml:space="preserve"> </w:t>
      </w:r>
      <w:r>
        <w:rPr>
          <w:i/>
        </w:rPr>
        <w:t>the</w:t>
      </w:r>
      <w:r>
        <w:rPr>
          <w:i/>
          <w:spacing w:val="-4"/>
        </w:rPr>
        <w:t xml:space="preserve"> </w:t>
      </w:r>
      <w:r>
        <w:rPr>
          <w:i/>
        </w:rPr>
        <w:t>locations where</w:t>
      </w:r>
      <w:r>
        <w:rPr>
          <w:i/>
          <w:spacing w:val="-5"/>
        </w:rPr>
        <w:t xml:space="preserve"> </w:t>
      </w:r>
      <w:r>
        <w:rPr>
          <w:i/>
        </w:rPr>
        <w:t>monitoring</w:t>
      </w:r>
      <w:r>
        <w:rPr>
          <w:i/>
          <w:spacing w:val="-5"/>
        </w:rPr>
        <w:t xml:space="preserve"> </w:t>
      </w:r>
      <w:r>
        <w:rPr>
          <w:i/>
        </w:rPr>
        <w:t>was</w:t>
      </w:r>
      <w:r>
        <w:rPr>
          <w:i/>
          <w:spacing w:val="-4"/>
        </w:rPr>
        <w:t xml:space="preserve"> </w:t>
      </w:r>
      <w:r>
        <w:rPr>
          <w:i/>
          <w:spacing w:val="-2"/>
        </w:rPr>
        <w:t>conducted</w:t>
      </w:r>
    </w:p>
    <w:p w14:paraId="1635B46D" w14:textId="77777777" w:rsidR="00D5082C" w:rsidRDefault="00000000">
      <w:pPr>
        <w:pStyle w:val="ListParagraph"/>
        <w:numPr>
          <w:ilvl w:val="1"/>
          <w:numId w:val="1"/>
        </w:numPr>
        <w:tabs>
          <w:tab w:val="left" w:pos="1080"/>
        </w:tabs>
        <w:spacing w:before="20"/>
        <w:ind w:left="1080" w:hanging="359"/>
        <w:rPr>
          <w:i/>
        </w:rPr>
      </w:pPr>
      <w:r>
        <w:rPr>
          <w:i/>
        </w:rPr>
        <w:t>Documentation</w:t>
      </w:r>
      <w:r>
        <w:rPr>
          <w:i/>
          <w:spacing w:val="-6"/>
        </w:rPr>
        <w:t xml:space="preserve"> </w:t>
      </w:r>
      <w:r>
        <w:rPr>
          <w:i/>
        </w:rPr>
        <w:t>necessary</w:t>
      </w:r>
      <w:r>
        <w:rPr>
          <w:i/>
          <w:spacing w:val="-6"/>
        </w:rPr>
        <w:t xml:space="preserve"> </w:t>
      </w:r>
      <w:r>
        <w:rPr>
          <w:i/>
        </w:rPr>
        <w:t>to</w:t>
      </w:r>
      <w:r>
        <w:rPr>
          <w:i/>
          <w:spacing w:val="-5"/>
        </w:rPr>
        <w:t xml:space="preserve"> </w:t>
      </w:r>
      <w:r>
        <w:rPr>
          <w:i/>
        </w:rPr>
        <w:t>support</w:t>
      </w:r>
      <w:r>
        <w:rPr>
          <w:i/>
          <w:spacing w:val="-6"/>
        </w:rPr>
        <w:t xml:space="preserve"> </w:t>
      </w:r>
      <w:r>
        <w:rPr>
          <w:i/>
        </w:rPr>
        <w:t>your</w:t>
      </w:r>
      <w:r>
        <w:rPr>
          <w:i/>
          <w:spacing w:val="-6"/>
        </w:rPr>
        <w:t xml:space="preserve"> </w:t>
      </w:r>
      <w:r>
        <w:rPr>
          <w:i/>
        </w:rPr>
        <w:t>supplemental</w:t>
      </w:r>
      <w:r>
        <w:rPr>
          <w:i/>
          <w:spacing w:val="-5"/>
        </w:rPr>
        <w:t xml:space="preserve"> </w:t>
      </w:r>
      <w:r>
        <w:rPr>
          <w:i/>
        </w:rPr>
        <w:t>measure</w:t>
      </w:r>
      <w:r>
        <w:rPr>
          <w:i/>
          <w:spacing w:val="-6"/>
        </w:rPr>
        <w:t xml:space="preserve"> </w:t>
      </w:r>
      <w:r>
        <w:rPr>
          <w:i/>
        </w:rPr>
        <w:t>discounts,</w:t>
      </w:r>
      <w:r>
        <w:rPr>
          <w:i/>
          <w:spacing w:val="-6"/>
        </w:rPr>
        <w:t xml:space="preserve"> </w:t>
      </w:r>
      <w:r>
        <w:rPr>
          <w:i/>
        </w:rPr>
        <w:t>if</w:t>
      </w:r>
      <w:r>
        <w:rPr>
          <w:i/>
          <w:spacing w:val="-5"/>
        </w:rPr>
        <w:t xml:space="preserve"> </w:t>
      </w:r>
      <w:r>
        <w:rPr>
          <w:i/>
          <w:spacing w:val="-2"/>
        </w:rPr>
        <w:t>applicable</w:t>
      </w:r>
    </w:p>
    <w:sectPr w:rsidR="00D5082C">
      <w:pgSz w:w="12240" w:h="15840"/>
      <w:pgMar w:top="1340" w:right="1080" w:bottom="1180" w:left="1080" w:header="312"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7ACF" w14:textId="77777777" w:rsidR="005E3CE3" w:rsidRDefault="005E3CE3">
      <w:r>
        <w:separator/>
      </w:r>
    </w:p>
  </w:endnote>
  <w:endnote w:type="continuationSeparator" w:id="0">
    <w:p w14:paraId="29701B42" w14:textId="77777777" w:rsidR="005E3CE3" w:rsidRDefault="005E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FCA3" w14:textId="77777777" w:rsidR="00D5082C" w:rsidRDefault="00000000">
    <w:pPr>
      <w:pStyle w:val="BodyText"/>
      <w:spacing w:line="14" w:lineRule="auto"/>
      <w:rPr>
        <w:i w:val="0"/>
        <w:sz w:val="20"/>
      </w:rPr>
    </w:pPr>
    <w:r>
      <w:rPr>
        <w:i w:val="0"/>
        <w:noProof/>
        <w:sz w:val="20"/>
      </w:rPr>
      <mc:AlternateContent>
        <mc:Choice Requires="wps">
          <w:drawing>
            <wp:anchor distT="0" distB="0" distL="0" distR="0" simplePos="0" relativeHeight="487504896" behindDoc="1" locked="0" layoutInCell="1" allowOverlap="1" wp14:anchorId="05677D9F" wp14:editId="6E4B00A5">
              <wp:simplePos x="0" y="0"/>
              <wp:positionH relativeFrom="page">
                <wp:posOffset>895667</wp:posOffset>
              </wp:positionH>
              <wp:positionV relativeFrom="page">
                <wp:posOffset>9257982</wp:posOffset>
              </wp:positionV>
              <wp:extent cx="598424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A47BE4" id="Graphic 4" o:spid="_x0000_s1026" style="position:absolute;margin-left:70.5pt;margin-top:728.95pt;width:471.2pt;height:.5pt;z-index:-15811584;visibility:visible;mso-wrap-style:square;mso-wrap-distance-left:0;mso-wrap-distance-top:0;mso-wrap-distance-right:0;mso-wrap-distance-bottom:0;mso-position-horizontal:absolute;mso-position-horizontal-relative:page;mso-position-vertical:absolute;mso-position-vertical-relative:page;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" path="m5984240,l,,,6349r5984240,l5984240,xe" fillcolor="black" stroked="f">
              <v:path arrowok="t"/>
              <w10:wrap anchorx="page" anchory="page"/>
            </v:shape>
          </w:pict>
        </mc:Fallback>
      </mc:AlternateContent>
    </w:r>
    <w:r>
      <w:rPr>
        <w:i w:val="0"/>
        <w:noProof/>
        <w:sz w:val="20"/>
      </w:rPr>
      <mc:AlternateContent>
        <mc:Choice Requires="wps">
          <w:drawing>
            <wp:anchor distT="0" distB="0" distL="0" distR="0" simplePos="0" relativeHeight="487505408" behindDoc="1" locked="0" layoutInCell="1" allowOverlap="1" wp14:anchorId="4E64A982" wp14:editId="06C7CBE7">
              <wp:simplePos x="0" y="0"/>
              <wp:positionH relativeFrom="page">
                <wp:posOffset>880224</wp:posOffset>
              </wp:positionH>
              <wp:positionV relativeFrom="page">
                <wp:posOffset>9273540</wp:posOffset>
              </wp:positionV>
              <wp:extent cx="840740" cy="1860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86055"/>
                      </a:xfrm>
                      <a:prstGeom prst="rect">
                        <a:avLst/>
                      </a:prstGeom>
                    </wps:spPr>
                    <wps:txbx>
                      <w:txbxContent>
                        <w:p w14:paraId="6887E679" w14:textId="77777777" w:rsidR="00D5082C" w:rsidRDefault="00000000">
                          <w:pPr>
                            <w:spacing w:before="19"/>
                            <w:ind w:left="20"/>
                          </w:pPr>
                          <w:r>
                            <w:t xml:space="preserve">December </w:t>
                          </w:r>
                          <w:r>
                            <w:rPr>
                              <w:spacing w:val="-4"/>
                            </w:rPr>
                            <w:t>2025</w:t>
                          </w:r>
                        </w:p>
                      </w:txbxContent>
                    </wps:txbx>
                    <wps:bodyPr wrap="square" lIns="0" tIns="0" rIns="0" bIns="0" rtlCol="0">
                      <a:noAutofit/>
                    </wps:bodyPr>
                  </wps:wsp>
                </a:graphicData>
              </a:graphic>
            </wp:anchor>
          </w:drawing>
        </mc:Choice>
        <mc:Fallback>
          <w:pict>
            <v:shapetype w14:anchorId="4E64A982" id="_x0000_t202" coordsize="21600,21600" o:spt="202" path="m,l,21600r21600,l21600,xe">
              <v:stroke joinstyle="miter"/>
              <v:path gradientshapeok="t" o:connecttype="rect"/>
            </v:shapetype>
            <v:shape id="Textbox 5" o:spid="_x0000_s1027" type="#_x0000_t202" style="position:absolute;margin-left:69.3pt;margin-top:730.2pt;width:66.2pt;height:14.6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" filled="f" stroked="f">
              <v:textbox inset="0,0,0,0">
                <w:txbxContent>
                  <w:p w14:paraId="6887E679" w14:textId="77777777" w:rsidR="00D5082C" w:rsidRDefault="00000000">
                    <w:pPr>
                      <w:spacing w:before="19"/>
                      <w:ind w:left="20"/>
                    </w:pPr>
                    <w:r>
                      <w:t xml:space="preserve">December </w:t>
                    </w:r>
                    <w:r>
                      <w:rPr>
                        <w:spacing w:val="-4"/>
                      </w:rPr>
                      <w:t>2025</w:t>
                    </w:r>
                  </w:p>
                </w:txbxContent>
              </v:textbox>
              <w10:wrap anchorx="page" anchory="page"/>
            </v:shape>
          </w:pict>
        </mc:Fallback>
      </mc:AlternateContent>
    </w:r>
    <w:r>
      <w:rPr>
        <w:i w:val="0"/>
        <w:noProof/>
        <w:sz w:val="20"/>
      </w:rPr>
      <mc:AlternateContent>
        <mc:Choice Requires="wps">
          <w:drawing>
            <wp:anchor distT="0" distB="0" distL="0" distR="0" simplePos="0" relativeHeight="487505920" behindDoc="1" locked="0" layoutInCell="1" allowOverlap="1" wp14:anchorId="39E61112" wp14:editId="4A29A333">
              <wp:simplePos x="0" y="0"/>
              <wp:positionH relativeFrom="page">
                <wp:posOffset>6255397</wp:posOffset>
              </wp:positionH>
              <wp:positionV relativeFrom="page">
                <wp:posOffset>9265767</wp:posOffset>
              </wp:positionV>
              <wp:extent cx="610235" cy="1860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86055"/>
                      </a:xfrm>
                      <a:prstGeom prst="rect">
                        <a:avLst/>
                      </a:prstGeom>
                    </wps:spPr>
                    <wps:txbx>
                      <w:txbxContent>
                        <w:p w14:paraId="14D07380" w14:textId="77777777" w:rsidR="00D5082C" w:rsidRDefault="00000000">
                          <w:pPr>
                            <w:spacing w:before="19"/>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9E61112" id="Textbox 6" o:spid="_x0000_s1028" type="#_x0000_t202" style="position:absolute;margin-left:492.55pt;margin-top:729.6pt;width:48.05pt;height:14.6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" filled="f" stroked="f">
              <v:textbox inset="0,0,0,0">
                <w:txbxContent>
                  <w:p w14:paraId="14D07380" w14:textId="77777777" w:rsidR="00D5082C" w:rsidRDefault="00000000">
                    <w:pPr>
                      <w:spacing w:before="19"/>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0EF7" w14:textId="77777777" w:rsidR="005E3CE3" w:rsidRDefault="005E3CE3">
      <w:r>
        <w:separator/>
      </w:r>
    </w:p>
  </w:footnote>
  <w:footnote w:type="continuationSeparator" w:id="0">
    <w:p w14:paraId="6DA24ED9" w14:textId="77777777" w:rsidR="005E3CE3" w:rsidRDefault="005E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17F1" w14:textId="77777777" w:rsidR="00D5082C" w:rsidRDefault="00000000">
    <w:pPr>
      <w:pStyle w:val="BodyText"/>
      <w:spacing w:line="14" w:lineRule="auto"/>
      <w:rPr>
        <w:i w:val="0"/>
        <w:sz w:val="20"/>
      </w:rPr>
    </w:pPr>
    <w:r>
      <w:rPr>
        <w:i w:val="0"/>
        <w:noProof/>
        <w:sz w:val="20"/>
      </w:rPr>
      <w:drawing>
        <wp:anchor distT="0" distB="0" distL="0" distR="0" simplePos="0" relativeHeight="487503360" behindDoc="1" locked="0" layoutInCell="1" allowOverlap="1" wp14:anchorId="43865E99" wp14:editId="14E7F1D8">
          <wp:simplePos x="0" y="0"/>
          <wp:positionH relativeFrom="page">
            <wp:posOffset>5735771</wp:posOffset>
          </wp:positionH>
          <wp:positionV relativeFrom="page">
            <wp:posOffset>197952</wp:posOffset>
          </wp:positionV>
          <wp:extent cx="1135103" cy="34937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5103" cy="349378"/>
                  </a:xfrm>
                  <a:prstGeom prst="rect">
                    <a:avLst/>
                  </a:prstGeom>
                </pic:spPr>
              </pic:pic>
            </a:graphicData>
          </a:graphic>
        </wp:anchor>
      </w:drawing>
    </w:r>
    <w:r>
      <w:rPr>
        <w:i w:val="0"/>
        <w:noProof/>
        <w:sz w:val="20"/>
      </w:rPr>
      <mc:AlternateContent>
        <mc:Choice Requires="wps">
          <w:drawing>
            <wp:anchor distT="0" distB="0" distL="0" distR="0" simplePos="0" relativeHeight="487503872" behindDoc="1" locked="0" layoutInCell="1" allowOverlap="1" wp14:anchorId="2135B247" wp14:editId="24051A39">
              <wp:simplePos x="0" y="0"/>
              <wp:positionH relativeFrom="page">
                <wp:posOffset>895667</wp:posOffset>
              </wp:positionH>
              <wp:positionV relativeFrom="page">
                <wp:posOffset>571880</wp:posOffset>
              </wp:positionV>
              <wp:extent cx="598424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3175"/>
                            </a:lnTo>
                            <a:lnTo>
                              <a:pt x="0" y="6350"/>
                            </a:lnTo>
                            <a:lnTo>
                              <a:pt x="5984240" y="6350"/>
                            </a:lnTo>
                            <a:lnTo>
                              <a:pt x="5984240" y="3175"/>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8D7D04" id="Graphic 2" o:spid="_x0000_s1026" style="position:absolute;margin-left:70.5pt;margin-top:45.05pt;width:471.2pt;height:.5pt;z-index:-15812608;visibility:visible;mso-wrap-style:square;mso-wrap-distance-left:0;mso-wrap-distance-top:0;mso-wrap-distance-right:0;mso-wrap-distance-bottom:0;mso-position-horizontal:absolute;mso-position-horizontal-relative:page;mso-position-vertical:absolute;mso-position-vertical-relative:page;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" path="m5984240,l,,,3175,,6350r5984240,l5984240,3175r,-3175xe" fillcolor="black" stroked="f">
              <v:path arrowok="t"/>
              <w10:wrap anchorx="page" anchory="page"/>
            </v:shape>
          </w:pict>
        </mc:Fallback>
      </mc:AlternateContent>
    </w:r>
    <w:r>
      <w:rPr>
        <w:i w:val="0"/>
        <w:noProof/>
        <w:sz w:val="20"/>
      </w:rPr>
      <mc:AlternateContent>
        <mc:Choice Requires="wps">
          <w:drawing>
            <wp:anchor distT="0" distB="0" distL="0" distR="0" simplePos="0" relativeHeight="487504384" behindDoc="1" locked="0" layoutInCell="1" allowOverlap="1" wp14:anchorId="72CBBAAC" wp14:editId="0CC53AA5">
              <wp:simplePos x="0" y="0"/>
              <wp:positionH relativeFrom="page">
                <wp:posOffset>902017</wp:posOffset>
              </wp:positionH>
              <wp:positionV relativeFrom="page">
                <wp:posOffset>390143</wp:posOffset>
              </wp:positionV>
              <wp:extent cx="250380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805" cy="182880"/>
                      </a:xfrm>
                      <a:prstGeom prst="rect">
                        <a:avLst/>
                      </a:prstGeom>
                    </wps:spPr>
                    <wps:txbx>
                      <w:txbxContent>
                        <w:p w14:paraId="3A66B631" w14:textId="77777777" w:rsidR="00D5082C" w:rsidRDefault="00000000">
                          <w:pPr>
                            <w:pStyle w:val="BodyText"/>
                            <w:spacing w:before="15"/>
                            <w:ind w:left="20"/>
                          </w:pPr>
                          <w:r>
                            <w:t>2025</w:t>
                          </w:r>
                          <w:r>
                            <w:rPr>
                              <w:spacing w:val="-5"/>
                            </w:rPr>
                            <w:t xml:space="preserve"> </w:t>
                          </w:r>
                          <w:r>
                            <w:t>Monarch</w:t>
                          </w:r>
                          <w:r>
                            <w:rPr>
                              <w:spacing w:val="-5"/>
                            </w:rPr>
                            <w:t xml:space="preserve"> </w:t>
                          </w:r>
                          <w:r>
                            <w:t>CCAA</w:t>
                          </w:r>
                          <w:r>
                            <w:rPr>
                              <w:spacing w:val="-5"/>
                            </w:rPr>
                            <w:t xml:space="preserve"> </w:t>
                          </w:r>
                          <w:r>
                            <w:t>Annual</w:t>
                          </w:r>
                          <w:r>
                            <w:rPr>
                              <w:spacing w:val="-5"/>
                            </w:rPr>
                            <w:t xml:space="preserve"> </w:t>
                          </w:r>
                          <w:r>
                            <w:t>Compliance</w:t>
                          </w:r>
                          <w:r>
                            <w:rPr>
                              <w:spacing w:val="-5"/>
                            </w:rPr>
                            <w:t xml:space="preserve"> </w:t>
                          </w:r>
                          <w:r>
                            <w:rPr>
                              <w:spacing w:val="-2"/>
                            </w:rPr>
                            <w:t>Report</w:t>
                          </w:r>
                        </w:p>
                      </w:txbxContent>
                    </wps:txbx>
                    <wps:bodyPr wrap="square" lIns="0" tIns="0" rIns="0" bIns="0" rtlCol="0">
                      <a:noAutofit/>
                    </wps:bodyPr>
                  </wps:wsp>
                </a:graphicData>
              </a:graphic>
            </wp:anchor>
          </w:drawing>
        </mc:Choice>
        <mc:Fallback>
          <w:pict>
            <v:shapetype w14:anchorId="72CBBAAC" id="_x0000_t202" coordsize="21600,21600" o:spt="202" path="m,l,21600r21600,l21600,xe">
              <v:stroke joinstyle="miter"/>
              <v:path gradientshapeok="t" o:connecttype="rect"/>
            </v:shapetype>
            <v:shape id="Textbox 3" o:spid="_x0000_s1026" type="#_x0000_t202" style="position:absolute;margin-left:71pt;margin-top:30.7pt;width:197.15pt;height:14.4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" filled="f" stroked="f">
              <v:textbox inset="0,0,0,0">
                <w:txbxContent>
                  <w:p w14:paraId="3A66B631" w14:textId="77777777" w:rsidR="00D5082C" w:rsidRDefault="00000000">
                    <w:pPr>
                      <w:pStyle w:val="BodyText"/>
                      <w:spacing w:before="15"/>
                      <w:ind w:left="20"/>
                    </w:pPr>
                    <w:r>
                      <w:t>2025</w:t>
                    </w:r>
                    <w:r>
                      <w:rPr>
                        <w:spacing w:val="-5"/>
                      </w:rPr>
                      <w:t xml:space="preserve"> </w:t>
                    </w:r>
                    <w:r>
                      <w:t>Monarch</w:t>
                    </w:r>
                    <w:r>
                      <w:rPr>
                        <w:spacing w:val="-5"/>
                      </w:rPr>
                      <w:t xml:space="preserve"> </w:t>
                    </w:r>
                    <w:r>
                      <w:t>CCAA</w:t>
                    </w:r>
                    <w:r>
                      <w:rPr>
                        <w:spacing w:val="-5"/>
                      </w:rPr>
                      <w:t xml:space="preserve"> </w:t>
                    </w:r>
                    <w:r>
                      <w:t>Annual</w:t>
                    </w:r>
                    <w:r>
                      <w:rPr>
                        <w:spacing w:val="-5"/>
                      </w:rPr>
                      <w:t xml:space="preserve"> </w:t>
                    </w:r>
                    <w:r>
                      <w:t>Compliance</w:t>
                    </w:r>
                    <w:r>
                      <w:rPr>
                        <w:spacing w:val="-5"/>
                      </w:rPr>
                      <w:t xml:space="preserve"> </w:t>
                    </w:r>
                    <w:r>
                      <w:rPr>
                        <w:spacing w:val="-2"/>
                      </w:rPr>
                      <w:t>Report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5748"/>
    <w:multiLevelType w:val="hybridMultilevel"/>
    <w:tmpl w:val="73F05FBA"/>
    <w:lvl w:ilvl="0" w:tplc="C130FC80">
      <w:start w:val="1"/>
      <w:numFmt w:val="upperRoman"/>
      <w:lvlText w:val="%1."/>
      <w:lvlJc w:val="left"/>
      <w:pPr>
        <w:ind w:left="721" w:hanging="361"/>
        <w:jc w:val="left"/>
      </w:pPr>
      <w:rPr>
        <w:rFonts w:ascii="Arial Narrow" w:eastAsia="Arial Narrow" w:hAnsi="Arial Narrow" w:cs="Arial Narrow" w:hint="default"/>
        <w:b/>
        <w:bCs/>
        <w:i w:val="0"/>
        <w:iCs w:val="0"/>
        <w:spacing w:val="0"/>
        <w:w w:val="100"/>
        <w:sz w:val="24"/>
        <w:szCs w:val="24"/>
        <w:lang w:val="en-US" w:eastAsia="en-US" w:bidi="ar-SA"/>
      </w:rPr>
    </w:lvl>
    <w:lvl w:ilvl="1" w:tplc="529A73F4">
      <w:numFmt w:val="bullet"/>
      <w:lvlText w:val=""/>
      <w:lvlJc w:val="left"/>
      <w:pPr>
        <w:ind w:left="1081" w:hanging="360"/>
      </w:pPr>
      <w:rPr>
        <w:rFonts w:ascii="Symbol" w:eastAsia="Symbol" w:hAnsi="Symbol" w:cs="Symbol" w:hint="default"/>
        <w:b w:val="0"/>
        <w:bCs w:val="0"/>
        <w:i w:val="0"/>
        <w:iCs w:val="0"/>
        <w:spacing w:val="0"/>
        <w:w w:val="100"/>
        <w:sz w:val="22"/>
        <w:szCs w:val="22"/>
        <w:lang w:val="en-US" w:eastAsia="en-US" w:bidi="ar-SA"/>
      </w:rPr>
    </w:lvl>
    <w:lvl w:ilvl="2" w:tplc="C31C932E">
      <w:numFmt w:val="bullet"/>
      <w:lvlText w:val="•"/>
      <w:lvlJc w:val="left"/>
      <w:pPr>
        <w:ind w:left="2080" w:hanging="360"/>
      </w:pPr>
      <w:rPr>
        <w:rFonts w:hint="default"/>
        <w:lang w:val="en-US" w:eastAsia="en-US" w:bidi="ar-SA"/>
      </w:rPr>
    </w:lvl>
    <w:lvl w:ilvl="3" w:tplc="D46001EC">
      <w:numFmt w:val="bullet"/>
      <w:lvlText w:val="•"/>
      <w:lvlJc w:val="left"/>
      <w:pPr>
        <w:ind w:left="3080" w:hanging="360"/>
      </w:pPr>
      <w:rPr>
        <w:rFonts w:hint="default"/>
        <w:lang w:val="en-US" w:eastAsia="en-US" w:bidi="ar-SA"/>
      </w:rPr>
    </w:lvl>
    <w:lvl w:ilvl="4" w:tplc="0F687F4A">
      <w:numFmt w:val="bullet"/>
      <w:lvlText w:val="•"/>
      <w:lvlJc w:val="left"/>
      <w:pPr>
        <w:ind w:left="4080" w:hanging="360"/>
      </w:pPr>
      <w:rPr>
        <w:rFonts w:hint="default"/>
        <w:lang w:val="en-US" w:eastAsia="en-US" w:bidi="ar-SA"/>
      </w:rPr>
    </w:lvl>
    <w:lvl w:ilvl="5" w:tplc="E0B2A3F4">
      <w:numFmt w:val="bullet"/>
      <w:lvlText w:val="•"/>
      <w:lvlJc w:val="left"/>
      <w:pPr>
        <w:ind w:left="5080" w:hanging="360"/>
      </w:pPr>
      <w:rPr>
        <w:rFonts w:hint="default"/>
        <w:lang w:val="en-US" w:eastAsia="en-US" w:bidi="ar-SA"/>
      </w:rPr>
    </w:lvl>
    <w:lvl w:ilvl="6" w:tplc="31DE7C3A">
      <w:numFmt w:val="bullet"/>
      <w:lvlText w:val="•"/>
      <w:lvlJc w:val="left"/>
      <w:pPr>
        <w:ind w:left="6080" w:hanging="360"/>
      </w:pPr>
      <w:rPr>
        <w:rFonts w:hint="default"/>
        <w:lang w:val="en-US" w:eastAsia="en-US" w:bidi="ar-SA"/>
      </w:rPr>
    </w:lvl>
    <w:lvl w:ilvl="7" w:tplc="46EACF74">
      <w:numFmt w:val="bullet"/>
      <w:lvlText w:val="•"/>
      <w:lvlJc w:val="left"/>
      <w:pPr>
        <w:ind w:left="7080" w:hanging="360"/>
      </w:pPr>
      <w:rPr>
        <w:rFonts w:hint="default"/>
        <w:lang w:val="en-US" w:eastAsia="en-US" w:bidi="ar-SA"/>
      </w:rPr>
    </w:lvl>
    <w:lvl w:ilvl="8" w:tplc="30FE0E0A">
      <w:numFmt w:val="bullet"/>
      <w:lvlText w:val="•"/>
      <w:lvlJc w:val="left"/>
      <w:pPr>
        <w:ind w:left="8080" w:hanging="360"/>
      </w:pPr>
      <w:rPr>
        <w:rFonts w:hint="default"/>
        <w:lang w:val="en-US" w:eastAsia="en-US" w:bidi="ar-SA"/>
      </w:rPr>
    </w:lvl>
  </w:abstractNum>
  <w:num w:numId="1" w16cid:durableId="111293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082C"/>
    <w:rsid w:val="00053901"/>
    <w:rsid w:val="004B32F8"/>
    <w:rsid w:val="005E3CE3"/>
    <w:rsid w:val="00706D43"/>
    <w:rsid w:val="00D5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0451"/>
  <w15:docId w15:val="{882C9BDD-8A49-463C-A530-755CAD84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89"/>
      <w:ind w:left="360"/>
      <w:outlineLvl w:val="0"/>
    </w:pPr>
    <w:rPr>
      <w:b/>
      <w:bCs/>
      <w:sz w:val="28"/>
      <w:szCs w:val="28"/>
    </w:rPr>
  </w:style>
  <w:style w:type="paragraph" w:styleId="Heading2">
    <w:name w:val="heading 2"/>
    <w:basedOn w:val="Normal"/>
    <w:uiPriority w:val="9"/>
    <w:unhideWhenUsed/>
    <w:qFormat/>
    <w:pPr>
      <w:spacing w:line="272" w:lineRule="exact"/>
      <w:ind w:left="71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1080" w:hanging="359"/>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ightofway.erc.uic.edu/wp-content/uploads/Supplemental-Measures-Guidance-20210104.pdf" TargetMode="External"/><Relationship Id="rId4" Type="http://schemas.openxmlformats.org/officeDocument/2006/relationships/webSettings" Target="webSettings.xml"/><Relationship Id="rId9" Type="http://schemas.openxmlformats.org/officeDocument/2006/relationships/hyperlink" Target="http://rightofway.erc.uic.edu/wp-content/uploads/Compliance_Tracking_Table_20200723.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534</Words>
  <Characters>3345</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Loebach</dc:creator>
  <cp:lastModifiedBy>Oreilly, Catherine</cp:lastModifiedBy>
  <cp:revision>2</cp:revision>
  <dcterms:created xsi:type="dcterms:W3CDTF">2025-12-18T21:37:00Z</dcterms:created>
  <dcterms:modified xsi:type="dcterms:W3CDTF">2025-12-18T23:03:00Z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vt:lpwstr>
  </property>
  <property fmtid="{D5CDD505-2E9C-101B-9397-08002B2CF9AE}" pid="4" name="LastSaved">
    <vt:filetime>2025-12-18T00:00:00Z</vt:filetime>
  </property>
</Properties>
</file>